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5496" w14:textId="77777777" w:rsidR="00345ADE" w:rsidRDefault="00345ADE" w:rsidP="006764DC">
      <w:pPr>
        <w:jc w:val="center"/>
        <w:rPr>
          <w:b/>
          <w:noProof/>
          <w:sz w:val="8"/>
          <w:szCs w:val="8"/>
        </w:rPr>
      </w:pPr>
    </w:p>
    <w:p w14:paraId="544D8C15" w14:textId="709074D7" w:rsidR="00AA65E8" w:rsidRPr="005038DD" w:rsidRDefault="00345ADE" w:rsidP="006764DC">
      <w:pPr>
        <w:jc w:val="center"/>
        <w:rPr>
          <w:b/>
          <w:noProof/>
          <w:sz w:val="8"/>
          <w:szCs w:val="8"/>
        </w:rPr>
      </w:pPr>
      <w:r>
        <w:rPr>
          <w:b/>
          <w:noProof/>
          <w:sz w:val="8"/>
          <w:szCs w:val="8"/>
        </w:rPr>
        <w:drawing>
          <wp:anchor distT="0" distB="0" distL="114300" distR="114300" simplePos="0" relativeHeight="251658240" behindDoc="0" locked="0" layoutInCell="1" allowOverlap="1" wp14:anchorId="003E75D8" wp14:editId="559FDA8F">
            <wp:simplePos x="1600200" y="457200"/>
            <wp:positionH relativeFrom="margin">
              <wp:align>left</wp:align>
            </wp:positionH>
            <wp:positionV relativeFrom="margin">
              <wp:align>top</wp:align>
            </wp:positionV>
            <wp:extent cx="2238375" cy="2238375"/>
            <wp:effectExtent l="0" t="0" r="0" b="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14:paraId="3E03D3E7" w14:textId="1BFB6912" w:rsidR="00AA65E8" w:rsidRPr="00345ADE" w:rsidRDefault="00683AE9" w:rsidP="00AA65E8">
      <w:pPr>
        <w:jc w:val="center"/>
        <w:rPr>
          <w:b/>
          <w:noProof/>
          <w:sz w:val="44"/>
          <w:szCs w:val="44"/>
        </w:rPr>
      </w:pPr>
      <w:r w:rsidRPr="00345ADE">
        <w:rPr>
          <w:b/>
          <w:noProof/>
          <w:sz w:val="44"/>
          <w:szCs w:val="44"/>
        </w:rPr>
        <w:t>2</w:t>
      </w:r>
      <w:r w:rsidRPr="00345ADE">
        <w:rPr>
          <w:b/>
          <w:noProof/>
          <w:sz w:val="44"/>
          <w:szCs w:val="44"/>
          <w:vertAlign w:val="superscript"/>
        </w:rPr>
        <w:t>nd</w:t>
      </w:r>
      <w:r w:rsidRPr="00345ADE">
        <w:rPr>
          <w:b/>
          <w:noProof/>
          <w:sz w:val="44"/>
          <w:szCs w:val="44"/>
        </w:rPr>
        <w:t xml:space="preserve"> S</w:t>
      </w:r>
      <w:r w:rsidR="00AA65E8" w:rsidRPr="00345ADE">
        <w:rPr>
          <w:b/>
          <w:noProof/>
          <w:sz w:val="44"/>
          <w:szCs w:val="44"/>
        </w:rPr>
        <w:t xml:space="preserve">unday </w:t>
      </w:r>
      <w:r w:rsidR="00345ADE" w:rsidRPr="00345ADE">
        <w:rPr>
          <w:b/>
          <w:noProof/>
          <w:sz w:val="44"/>
          <w:szCs w:val="44"/>
        </w:rPr>
        <w:t>of Easter</w:t>
      </w:r>
    </w:p>
    <w:p w14:paraId="33E514CB" w14:textId="0E4258C0" w:rsidR="00AA65E8" w:rsidRDefault="00AA65E8" w:rsidP="00AA65E8">
      <w:pPr>
        <w:rPr>
          <w:sz w:val="12"/>
          <w:szCs w:val="12"/>
        </w:rPr>
      </w:pPr>
    </w:p>
    <w:p w14:paraId="225380BD" w14:textId="787E94F8" w:rsidR="00AA65E8" w:rsidRDefault="00AA65E8" w:rsidP="00AA65E8">
      <w:pPr>
        <w:rPr>
          <w:sz w:val="12"/>
          <w:szCs w:val="12"/>
        </w:rPr>
      </w:pPr>
    </w:p>
    <w:p w14:paraId="084BC1E7" w14:textId="5D5A7669" w:rsidR="00AA65E8" w:rsidRDefault="00AA65E8" w:rsidP="00AA65E8">
      <w:pPr>
        <w:rPr>
          <w:sz w:val="12"/>
          <w:szCs w:val="12"/>
        </w:rPr>
      </w:pPr>
    </w:p>
    <w:p w14:paraId="6954D144" w14:textId="50530EFF" w:rsidR="00AA65E8" w:rsidRDefault="00AA65E8" w:rsidP="00AA65E8">
      <w:pPr>
        <w:rPr>
          <w:sz w:val="12"/>
          <w:szCs w:val="12"/>
        </w:rPr>
      </w:pPr>
    </w:p>
    <w:p w14:paraId="6266FB6C" w14:textId="23C83BE6" w:rsidR="00780DD7" w:rsidRDefault="00780DD7" w:rsidP="00AA65E8">
      <w:pPr>
        <w:rPr>
          <w:sz w:val="12"/>
          <w:szCs w:val="12"/>
        </w:rPr>
      </w:pPr>
    </w:p>
    <w:p w14:paraId="29BE606F" w14:textId="07865918" w:rsidR="006764DC" w:rsidRDefault="006764DC" w:rsidP="00AA65E8">
      <w:pPr>
        <w:rPr>
          <w:sz w:val="12"/>
          <w:szCs w:val="12"/>
        </w:rPr>
      </w:pPr>
    </w:p>
    <w:p w14:paraId="4814AE3B" w14:textId="77777777" w:rsidR="006764DC" w:rsidRPr="006629CA" w:rsidRDefault="006764DC" w:rsidP="00AA65E8">
      <w:pPr>
        <w:rPr>
          <w:sz w:val="12"/>
          <w:szCs w:val="12"/>
        </w:rPr>
      </w:pPr>
    </w:p>
    <w:p w14:paraId="765B7B59" w14:textId="34B5952B" w:rsidR="00AA65E8" w:rsidRPr="00345ADE" w:rsidRDefault="00AA65E8" w:rsidP="00345ADE">
      <w:pPr>
        <w:rPr>
          <w:sz w:val="20"/>
          <w:szCs w:val="20"/>
        </w:rPr>
      </w:pPr>
      <w:r>
        <w:rPr>
          <w:sz w:val="20"/>
          <w:szCs w:val="20"/>
        </w:rPr>
        <w:t>“</w:t>
      </w:r>
      <w:r w:rsidR="00345ADE">
        <w:rPr>
          <w:sz w:val="20"/>
          <w:szCs w:val="20"/>
        </w:rPr>
        <w:t>No longer Thomas then denied; he saw the feet, the hands, the side; ‘You are my Lord and God!’ he cried. Alleluia, alleluia, alleluia!</w:t>
      </w:r>
      <w:r>
        <w:rPr>
          <w:sz w:val="20"/>
          <w:szCs w:val="20"/>
        </w:rPr>
        <w:t xml:space="preserve">” </w:t>
      </w:r>
      <w:r w:rsidR="00345ADE">
        <w:rPr>
          <w:i/>
          <w:iCs/>
          <w:sz w:val="20"/>
          <w:szCs w:val="20"/>
        </w:rPr>
        <w:t xml:space="preserve">LSB </w:t>
      </w:r>
      <w:r w:rsidR="00345ADE">
        <w:rPr>
          <w:sz w:val="20"/>
          <w:szCs w:val="20"/>
        </w:rPr>
        <w:t>470:7</w:t>
      </w:r>
    </w:p>
    <w:p w14:paraId="5B33001B" w14:textId="7178A266" w:rsidR="006764DC" w:rsidRDefault="006764DC" w:rsidP="00AA65E8">
      <w:pPr>
        <w:rPr>
          <w:sz w:val="12"/>
          <w:szCs w:val="12"/>
        </w:rPr>
      </w:pPr>
    </w:p>
    <w:p w14:paraId="3BFB06DC" w14:textId="77777777" w:rsidR="00345ADE" w:rsidRPr="00531489" w:rsidRDefault="00345ADE" w:rsidP="00AA65E8">
      <w:pPr>
        <w:rPr>
          <w:sz w:val="12"/>
          <w:szCs w:val="12"/>
        </w:rPr>
      </w:pPr>
    </w:p>
    <w:p w14:paraId="14EEBA6D" w14:textId="77777777" w:rsidR="00AA65E8" w:rsidRPr="00CA507C" w:rsidRDefault="00AA65E8" w:rsidP="00AA65E8">
      <w:pPr>
        <w:rPr>
          <w:b/>
          <w:bCs/>
          <w:sz w:val="18"/>
          <w:szCs w:val="18"/>
        </w:rPr>
      </w:pPr>
      <w:r w:rsidRPr="00CA507C">
        <w:rPr>
          <w:b/>
          <w:bCs/>
          <w:sz w:val="18"/>
          <w:szCs w:val="18"/>
        </w:rPr>
        <w:t>AS WE GATHER</w:t>
      </w:r>
    </w:p>
    <w:p w14:paraId="48DC49AB" w14:textId="77777777" w:rsidR="0049655F" w:rsidRPr="0049655F" w:rsidRDefault="0049655F" w:rsidP="0049655F">
      <w:pPr>
        <w:ind w:firstLine="360"/>
        <w:rPr>
          <w:sz w:val="18"/>
          <w:szCs w:val="18"/>
        </w:rPr>
      </w:pPr>
      <w:r w:rsidRPr="0049655F">
        <w:rPr>
          <w:sz w:val="18"/>
          <w:szCs w:val="18"/>
        </w:rPr>
        <w:t xml:space="preserve">Shadows are powerful. Just ask the crowds in Jerusalem mentioned in Acts 5. When Peter walked by them, they brought the sick on mats, hoping that his shadow would fall upon them. It did. And the sick </w:t>
      </w:r>
      <w:proofErr w:type="gramStart"/>
      <w:r w:rsidRPr="0049655F">
        <w:rPr>
          <w:sz w:val="18"/>
          <w:szCs w:val="18"/>
        </w:rPr>
        <w:t>were</w:t>
      </w:r>
      <w:proofErr w:type="gramEnd"/>
      <w:r w:rsidRPr="0049655F">
        <w:rPr>
          <w:sz w:val="18"/>
          <w:szCs w:val="18"/>
        </w:rPr>
        <w:t xml:space="preserve"> healed! God’s power was working through Peter’s shadow to bring restoration in Jesus’ name. Because our Savior is risen from the dead and lives and reigns to all eternity, His power is at work among us today as well. Even when death casts its gloomy shade over us, we stand in the shadow of Jesus’ cross and empty tomb and, therefore, we are assured of His power and His provision forever. As we gather in Jesus’ presence for worship today, may He fill us with great joy as we continue to celebrate His resurrection victory and confess Him as our Lord and God!</w:t>
      </w:r>
    </w:p>
    <w:p w14:paraId="0732D4A7" w14:textId="77777777" w:rsidR="00AA65E8" w:rsidRPr="000F7896" w:rsidRDefault="00AA65E8"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646B3C" w:rsidRDefault="00AA65E8" w:rsidP="00AA65E8">
      <w:pPr>
        <w:ind w:left="360" w:hanging="360"/>
        <w:rPr>
          <w:b/>
          <w:sz w:val="12"/>
          <w:szCs w:val="12"/>
        </w:rPr>
      </w:pPr>
    </w:p>
    <w:p w14:paraId="5DACA272" w14:textId="38A0E67D"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9B782C">
        <w:rPr>
          <w:bCs/>
          <w:i/>
          <w:sz w:val="22"/>
          <w:szCs w:val="22"/>
        </w:rPr>
        <w:t>He’s Risen, He’s Risen</w:t>
      </w:r>
      <w:r w:rsidRPr="00B96945">
        <w:rPr>
          <w:bCs/>
          <w:i/>
          <w:sz w:val="22"/>
          <w:szCs w:val="22"/>
        </w:rPr>
        <w:t xml:space="preserve">” </w:t>
      </w:r>
      <w:r w:rsidRPr="00B96945">
        <w:rPr>
          <w:bCs/>
          <w:sz w:val="22"/>
          <w:szCs w:val="22"/>
        </w:rPr>
        <w:t>(</w:t>
      </w:r>
      <w:r w:rsidRPr="00B96945">
        <w:rPr>
          <w:bCs/>
          <w:i/>
          <w:sz w:val="22"/>
          <w:szCs w:val="22"/>
        </w:rPr>
        <w:t xml:space="preserve">LSB </w:t>
      </w:r>
      <w:r w:rsidR="009B782C">
        <w:rPr>
          <w:bCs/>
          <w:sz w:val="22"/>
          <w:szCs w:val="22"/>
        </w:rPr>
        <w:t>480</w:t>
      </w:r>
      <w:r w:rsidRPr="00B96945">
        <w:rPr>
          <w:bCs/>
          <w:sz w:val="22"/>
          <w:szCs w:val="22"/>
        </w:rPr>
        <w:t>)</w:t>
      </w:r>
    </w:p>
    <w:p w14:paraId="42E0C522" w14:textId="77777777" w:rsidR="00AA65E8" w:rsidRPr="00646B3C" w:rsidRDefault="00AA65E8" w:rsidP="00AA65E8">
      <w:pPr>
        <w:rPr>
          <w:b/>
          <w:bCs/>
          <w:sz w:val="12"/>
          <w:szCs w:val="12"/>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646B3C" w:rsidRDefault="00AA65E8" w:rsidP="00AA65E8">
      <w:pPr>
        <w:keepNext/>
        <w:tabs>
          <w:tab w:val="left" w:pos="900"/>
        </w:tabs>
        <w:jc w:val="both"/>
        <w:outlineLvl w:val="2"/>
        <w:rPr>
          <w:sz w:val="12"/>
          <w:szCs w:val="12"/>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646B3C" w:rsidRDefault="00AA65E8" w:rsidP="00AA65E8">
      <w:pPr>
        <w:ind w:left="360" w:hanging="360"/>
        <w:rPr>
          <w:b/>
          <w:bCs/>
          <w:sz w:val="12"/>
          <w:szCs w:val="12"/>
        </w:rPr>
      </w:pPr>
    </w:p>
    <w:p w14:paraId="1877A254" w14:textId="77777777"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646B3C" w:rsidRDefault="00AA65E8" w:rsidP="00AA65E8">
      <w:pPr>
        <w:ind w:left="360" w:hanging="360"/>
        <w:rPr>
          <w:b/>
          <w:bCs/>
          <w:sz w:val="12"/>
          <w:szCs w:val="12"/>
        </w:rPr>
      </w:pPr>
    </w:p>
    <w:p w14:paraId="1D9D97F8" w14:textId="3F05BC73" w:rsidR="00AA65E8" w:rsidRDefault="00345ADE" w:rsidP="00AA65E8">
      <w:pPr>
        <w:ind w:left="360" w:hanging="360"/>
        <w:rPr>
          <w:bCs/>
          <w:i/>
          <w:sz w:val="18"/>
          <w:szCs w:val="18"/>
        </w:rPr>
      </w:pPr>
      <w:r>
        <w:rPr>
          <w:b/>
          <w:bCs/>
          <w:sz w:val="22"/>
          <w:szCs w:val="22"/>
        </w:rPr>
        <w:t>FIRST</w:t>
      </w:r>
      <w:r w:rsidR="00AA65E8">
        <w:rPr>
          <w:b/>
          <w:bCs/>
          <w:sz w:val="22"/>
          <w:szCs w:val="22"/>
        </w:rPr>
        <w:t xml:space="preserve"> READING</w:t>
      </w:r>
      <w:r w:rsidR="00AA65E8">
        <w:rPr>
          <w:sz w:val="22"/>
          <w:szCs w:val="22"/>
        </w:rPr>
        <w:t xml:space="preserve"> </w:t>
      </w:r>
      <w:r>
        <w:rPr>
          <w:sz w:val="22"/>
          <w:szCs w:val="22"/>
        </w:rPr>
        <w:t>Acts</w:t>
      </w:r>
      <w:r w:rsidR="00AA65E8">
        <w:rPr>
          <w:sz w:val="22"/>
          <w:szCs w:val="22"/>
        </w:rPr>
        <w:t xml:space="preserve"> </w:t>
      </w:r>
      <w:r>
        <w:rPr>
          <w:sz w:val="22"/>
          <w:szCs w:val="22"/>
        </w:rPr>
        <w:t>5</w:t>
      </w:r>
      <w:r w:rsidR="00AA65E8">
        <w:rPr>
          <w:sz w:val="22"/>
          <w:szCs w:val="22"/>
        </w:rPr>
        <w:t>:</w:t>
      </w:r>
      <w:r w:rsidR="00D35CE1">
        <w:rPr>
          <w:sz w:val="22"/>
          <w:szCs w:val="22"/>
        </w:rPr>
        <w:t>1</w:t>
      </w:r>
      <w:r>
        <w:rPr>
          <w:sz w:val="22"/>
          <w:szCs w:val="22"/>
        </w:rPr>
        <w:t>2</w:t>
      </w:r>
      <w:r w:rsidR="00AA65E8">
        <w:rPr>
          <w:sz w:val="22"/>
          <w:szCs w:val="22"/>
        </w:rPr>
        <w:t>-</w:t>
      </w:r>
      <w:r>
        <w:rPr>
          <w:sz w:val="22"/>
          <w:szCs w:val="22"/>
        </w:rPr>
        <w:t>20</w:t>
      </w:r>
      <w:r w:rsidR="00AA65E8" w:rsidRPr="00B96945">
        <w:rPr>
          <w:sz w:val="22"/>
          <w:szCs w:val="22"/>
        </w:rPr>
        <w:t xml:space="preserve"> </w:t>
      </w:r>
      <w:r w:rsidR="00AA65E8" w:rsidRPr="00B96945">
        <w:rPr>
          <w:bCs/>
          <w:i/>
          <w:sz w:val="18"/>
          <w:szCs w:val="18"/>
        </w:rPr>
        <w:t>(bulletin insert)</w:t>
      </w:r>
    </w:p>
    <w:p w14:paraId="41DBCF6C" w14:textId="77777777" w:rsidR="00AA65E8" w:rsidRPr="00646B3C" w:rsidRDefault="00AA65E8" w:rsidP="00AA65E8">
      <w:pPr>
        <w:ind w:left="360" w:hanging="360"/>
        <w:rPr>
          <w:bCs/>
          <w:sz w:val="12"/>
          <w:szCs w:val="12"/>
        </w:rPr>
      </w:pPr>
    </w:p>
    <w:p w14:paraId="28B14345" w14:textId="77777777" w:rsidR="00AA65E8" w:rsidRDefault="00AA65E8" w:rsidP="00AA65E8">
      <w:pPr>
        <w:tabs>
          <w:tab w:val="left" w:pos="900"/>
        </w:tabs>
        <w:ind w:left="360" w:hanging="360"/>
        <w:rPr>
          <w:bCs/>
          <w:i/>
          <w:sz w:val="18"/>
          <w:szCs w:val="18"/>
        </w:rPr>
      </w:pPr>
      <w:r>
        <w:rPr>
          <w:b/>
          <w:bCs/>
          <w:sz w:val="22"/>
          <w:szCs w:val="22"/>
        </w:rPr>
        <w:t xml:space="preserve">INTROIT </w:t>
      </w:r>
      <w:r>
        <w:rPr>
          <w:bCs/>
          <w:i/>
          <w:sz w:val="18"/>
          <w:szCs w:val="18"/>
        </w:rPr>
        <w:t>(bulletin insert)</w:t>
      </w:r>
    </w:p>
    <w:p w14:paraId="336E6A29" w14:textId="77777777" w:rsidR="00AA65E8" w:rsidRPr="00646B3C" w:rsidRDefault="00AA65E8" w:rsidP="00AA65E8">
      <w:pPr>
        <w:tabs>
          <w:tab w:val="left" w:pos="900"/>
        </w:tabs>
        <w:ind w:left="360" w:hanging="360"/>
        <w:rPr>
          <w:b/>
          <w:sz w:val="12"/>
          <w:szCs w:val="12"/>
        </w:rPr>
      </w:pPr>
    </w:p>
    <w:p w14:paraId="2DEB744C" w14:textId="4BC42E81" w:rsidR="00AA65E8" w:rsidRDefault="00AA65E8" w:rsidP="00AA65E8">
      <w:pPr>
        <w:rPr>
          <w:bCs/>
          <w:i/>
          <w:sz w:val="18"/>
          <w:szCs w:val="18"/>
        </w:rPr>
      </w:pPr>
      <w:r>
        <w:rPr>
          <w:b/>
          <w:bCs/>
          <w:sz w:val="22"/>
          <w:szCs w:val="22"/>
        </w:rPr>
        <w:t>EPISTLE</w:t>
      </w:r>
      <w:r w:rsidRPr="00B96945">
        <w:rPr>
          <w:sz w:val="22"/>
          <w:szCs w:val="22"/>
        </w:rPr>
        <w:t xml:space="preserve"> </w:t>
      </w:r>
      <w:r w:rsidR="00345ADE">
        <w:rPr>
          <w:sz w:val="22"/>
          <w:szCs w:val="22"/>
        </w:rPr>
        <w:t>Revelation</w:t>
      </w:r>
      <w:r>
        <w:rPr>
          <w:sz w:val="22"/>
          <w:szCs w:val="22"/>
        </w:rPr>
        <w:t xml:space="preserve"> </w:t>
      </w:r>
      <w:r w:rsidR="00D35CE1">
        <w:rPr>
          <w:sz w:val="22"/>
          <w:szCs w:val="22"/>
        </w:rPr>
        <w:t>1</w:t>
      </w:r>
      <w:r>
        <w:rPr>
          <w:sz w:val="22"/>
          <w:szCs w:val="22"/>
        </w:rPr>
        <w:t>:</w:t>
      </w:r>
      <w:r w:rsidR="00345ADE">
        <w:rPr>
          <w:sz w:val="22"/>
          <w:szCs w:val="22"/>
        </w:rPr>
        <w:t>4</w:t>
      </w:r>
      <w:r>
        <w:rPr>
          <w:sz w:val="22"/>
          <w:szCs w:val="22"/>
        </w:rPr>
        <w:t>-</w:t>
      </w:r>
      <w:r w:rsidR="00780DD7">
        <w:rPr>
          <w:sz w:val="22"/>
          <w:szCs w:val="22"/>
        </w:rPr>
        <w:t>1</w:t>
      </w:r>
      <w:r w:rsidR="00345ADE">
        <w:rPr>
          <w:sz w:val="22"/>
          <w:szCs w:val="22"/>
        </w:rPr>
        <w:t>8</w:t>
      </w:r>
      <w:r>
        <w:rPr>
          <w:sz w:val="22"/>
          <w:szCs w:val="22"/>
        </w:rPr>
        <w:t xml:space="preserve"> </w:t>
      </w:r>
      <w:r w:rsidRPr="00B96945">
        <w:rPr>
          <w:bCs/>
          <w:i/>
          <w:sz w:val="18"/>
          <w:szCs w:val="18"/>
        </w:rPr>
        <w:t>(bulletin insert)</w:t>
      </w:r>
    </w:p>
    <w:p w14:paraId="3CD95370" w14:textId="77777777" w:rsidR="00AA65E8" w:rsidRPr="00646B3C" w:rsidRDefault="00AA65E8" w:rsidP="00AA65E8">
      <w:pPr>
        <w:rPr>
          <w:b/>
          <w:bCs/>
          <w:sz w:val="12"/>
          <w:szCs w:val="12"/>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646B3C" w:rsidRDefault="00AA65E8" w:rsidP="00AA65E8">
      <w:pPr>
        <w:rPr>
          <w:sz w:val="12"/>
          <w:szCs w:val="12"/>
        </w:rPr>
      </w:pPr>
    </w:p>
    <w:p w14:paraId="27986515" w14:textId="551CEACC" w:rsidR="00AA65E8" w:rsidRDefault="00AA65E8" w:rsidP="00AA65E8">
      <w:pPr>
        <w:rPr>
          <w:bCs/>
          <w:i/>
          <w:sz w:val="18"/>
          <w:szCs w:val="18"/>
        </w:rPr>
      </w:pPr>
      <w:r w:rsidRPr="00B96945">
        <w:rPr>
          <w:b/>
          <w:bCs/>
          <w:sz w:val="22"/>
          <w:szCs w:val="22"/>
        </w:rPr>
        <w:t>HOLY GOSPEL</w:t>
      </w:r>
      <w:r w:rsidRPr="00B96945">
        <w:rPr>
          <w:sz w:val="22"/>
          <w:szCs w:val="22"/>
        </w:rPr>
        <w:t xml:space="preserve"> </w:t>
      </w:r>
      <w:r w:rsidR="00D35CE1">
        <w:rPr>
          <w:sz w:val="22"/>
          <w:szCs w:val="22"/>
        </w:rPr>
        <w:t>John 2</w:t>
      </w:r>
      <w:r w:rsidR="00345ADE">
        <w:rPr>
          <w:sz w:val="22"/>
          <w:szCs w:val="22"/>
        </w:rPr>
        <w:t>0</w:t>
      </w:r>
      <w:r w:rsidR="00D35CE1">
        <w:rPr>
          <w:sz w:val="22"/>
          <w:szCs w:val="22"/>
        </w:rPr>
        <w:t>:1</w:t>
      </w:r>
      <w:r w:rsidR="00345ADE">
        <w:rPr>
          <w:sz w:val="22"/>
          <w:szCs w:val="22"/>
        </w:rPr>
        <w:t>9</w:t>
      </w:r>
      <w:r w:rsidR="00D35CE1">
        <w:rPr>
          <w:sz w:val="22"/>
          <w:szCs w:val="22"/>
        </w:rPr>
        <w:t>-</w:t>
      </w:r>
      <w:r w:rsidR="00345ADE">
        <w:rPr>
          <w:sz w:val="22"/>
          <w:szCs w:val="22"/>
        </w:rPr>
        <w:t>3</w:t>
      </w:r>
      <w:r w:rsidR="00D35CE1">
        <w:rPr>
          <w:sz w:val="22"/>
          <w:szCs w:val="22"/>
        </w:rPr>
        <w:t>1</w:t>
      </w:r>
      <w:r w:rsidRPr="00B96945">
        <w:rPr>
          <w:sz w:val="22"/>
          <w:szCs w:val="22"/>
        </w:rPr>
        <w:t xml:space="preserve"> </w:t>
      </w:r>
      <w:r w:rsidRPr="00B96945">
        <w:rPr>
          <w:bCs/>
          <w:i/>
          <w:sz w:val="18"/>
          <w:szCs w:val="18"/>
        </w:rPr>
        <w:t>(bulletin insert)</w:t>
      </w:r>
    </w:p>
    <w:p w14:paraId="1C6A9067" w14:textId="77777777" w:rsidR="00AA65E8" w:rsidRPr="00646B3C" w:rsidRDefault="00AA65E8" w:rsidP="00AA65E8">
      <w:pPr>
        <w:rPr>
          <w:bCs/>
          <w:sz w:val="12"/>
          <w:szCs w:val="12"/>
        </w:rPr>
      </w:pPr>
    </w:p>
    <w:p w14:paraId="0DB0A9E4" w14:textId="79527552" w:rsidR="00AA65E8" w:rsidRDefault="00AA65E8" w:rsidP="007650C4">
      <w:pPr>
        <w:ind w:left="360" w:hanging="360"/>
        <w:rPr>
          <w:bCs/>
          <w:sz w:val="22"/>
          <w:szCs w:val="22"/>
        </w:rPr>
      </w:pPr>
      <w:r w:rsidRPr="00B96945">
        <w:rPr>
          <w:b/>
          <w:sz w:val="22"/>
          <w:szCs w:val="22"/>
        </w:rPr>
        <w:t xml:space="preserve">HYMN </w:t>
      </w:r>
      <w:r w:rsidRPr="00B96945">
        <w:rPr>
          <w:bCs/>
          <w:i/>
          <w:sz w:val="22"/>
          <w:szCs w:val="22"/>
        </w:rPr>
        <w:t>“</w:t>
      </w:r>
      <w:r w:rsidR="00605A2F">
        <w:rPr>
          <w:bCs/>
          <w:i/>
          <w:sz w:val="22"/>
          <w:szCs w:val="22"/>
        </w:rPr>
        <w:t>O Sons and Daughters of the King</w:t>
      </w:r>
      <w:r w:rsidRPr="00B96945">
        <w:rPr>
          <w:bCs/>
          <w:i/>
          <w:sz w:val="22"/>
          <w:szCs w:val="22"/>
        </w:rPr>
        <w:t xml:space="preserve">” </w:t>
      </w:r>
      <w:r w:rsidRPr="00B96945">
        <w:rPr>
          <w:bCs/>
          <w:sz w:val="22"/>
          <w:szCs w:val="22"/>
        </w:rPr>
        <w:t>(</w:t>
      </w:r>
      <w:r w:rsidRPr="00B96945">
        <w:rPr>
          <w:bCs/>
          <w:i/>
          <w:sz w:val="22"/>
          <w:szCs w:val="22"/>
        </w:rPr>
        <w:t xml:space="preserve">LSB </w:t>
      </w:r>
      <w:r w:rsidR="00605A2F">
        <w:rPr>
          <w:bCs/>
          <w:sz w:val="22"/>
          <w:szCs w:val="22"/>
        </w:rPr>
        <w:t>470, vs. 1-6</w:t>
      </w:r>
      <w:r w:rsidRPr="00B96945">
        <w:rPr>
          <w:bCs/>
          <w:sz w:val="22"/>
          <w:szCs w:val="22"/>
        </w:rPr>
        <w:t>)</w:t>
      </w:r>
    </w:p>
    <w:p w14:paraId="312979CF" w14:textId="77777777" w:rsidR="0049655F" w:rsidRPr="0049655F" w:rsidRDefault="0049655F" w:rsidP="007650C4">
      <w:pPr>
        <w:ind w:left="360" w:hanging="360"/>
        <w:rPr>
          <w:bCs/>
          <w:sz w:val="12"/>
          <w:szCs w:val="12"/>
        </w:rPr>
      </w:pPr>
    </w:p>
    <w:p w14:paraId="4D725729" w14:textId="462F43A6" w:rsidR="00AA65E8" w:rsidRDefault="00AA65E8" w:rsidP="00780DD7">
      <w:pPr>
        <w:tabs>
          <w:tab w:val="left" w:pos="900"/>
        </w:tabs>
        <w:ind w:left="360" w:hanging="360"/>
        <w:rPr>
          <w:b/>
          <w:bCs/>
          <w:i/>
          <w:sz w:val="22"/>
          <w:szCs w:val="22"/>
        </w:rPr>
      </w:pPr>
      <w:r>
        <w:rPr>
          <w:b/>
          <w:bCs/>
          <w:sz w:val="22"/>
          <w:szCs w:val="22"/>
        </w:rPr>
        <w:lastRenderedPageBreak/>
        <w:t xml:space="preserve">SERMON </w:t>
      </w:r>
      <w:r>
        <w:rPr>
          <w:b/>
          <w:bCs/>
          <w:i/>
          <w:sz w:val="22"/>
          <w:szCs w:val="22"/>
        </w:rPr>
        <w:t>“</w:t>
      </w:r>
      <w:r w:rsidR="00345ADE">
        <w:rPr>
          <w:b/>
          <w:bCs/>
          <w:i/>
          <w:sz w:val="22"/>
          <w:szCs w:val="22"/>
        </w:rPr>
        <w:t>Peace</w:t>
      </w:r>
      <w:r>
        <w:rPr>
          <w:b/>
          <w:bCs/>
          <w:i/>
          <w:sz w:val="22"/>
          <w:szCs w:val="22"/>
        </w:rPr>
        <w:t>”</w:t>
      </w:r>
    </w:p>
    <w:p w14:paraId="368696BD" w14:textId="77777777" w:rsidR="00AA65E8" w:rsidRPr="00646B3C" w:rsidRDefault="00AA65E8" w:rsidP="00AA65E8">
      <w:pPr>
        <w:tabs>
          <w:tab w:val="left" w:pos="900"/>
        </w:tabs>
        <w:ind w:left="360" w:hanging="360"/>
        <w:rPr>
          <w:b/>
          <w:bCs/>
          <w:i/>
          <w:sz w:val="12"/>
          <w:szCs w:val="12"/>
        </w:rPr>
      </w:pPr>
    </w:p>
    <w:p w14:paraId="64519824" w14:textId="77777777" w:rsidR="00AA65E8" w:rsidRDefault="00AA65E8" w:rsidP="00AA65E8">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646B3C" w:rsidRDefault="00AA65E8" w:rsidP="00AA65E8">
      <w:pPr>
        <w:tabs>
          <w:tab w:val="left" w:pos="900"/>
        </w:tabs>
        <w:ind w:left="360" w:hanging="360"/>
        <w:rPr>
          <w:sz w:val="12"/>
          <w:szCs w:val="12"/>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646B3C" w:rsidRDefault="00AA65E8" w:rsidP="00AA65E8">
      <w:pPr>
        <w:tabs>
          <w:tab w:val="left" w:pos="900"/>
        </w:tabs>
        <w:ind w:left="360" w:hanging="360"/>
        <w:rPr>
          <w:sz w:val="12"/>
          <w:szCs w:val="12"/>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646B3C" w:rsidRDefault="00AA65E8" w:rsidP="00AA65E8">
      <w:pPr>
        <w:tabs>
          <w:tab w:val="left" w:pos="900"/>
        </w:tabs>
        <w:rPr>
          <w:b/>
          <w:bCs/>
          <w:sz w:val="12"/>
          <w:szCs w:val="12"/>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646B3C" w:rsidRDefault="00AA65E8" w:rsidP="00AA65E8">
      <w:pPr>
        <w:tabs>
          <w:tab w:val="left" w:pos="900"/>
        </w:tabs>
        <w:rPr>
          <w:b/>
          <w:bCs/>
          <w:sz w:val="12"/>
          <w:szCs w:val="12"/>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646B3C" w:rsidRDefault="00AA65E8" w:rsidP="00AA65E8">
      <w:pPr>
        <w:tabs>
          <w:tab w:val="left" w:pos="900"/>
        </w:tabs>
        <w:rPr>
          <w:bCs/>
          <w:sz w:val="12"/>
          <w:szCs w:val="12"/>
        </w:rPr>
      </w:pPr>
    </w:p>
    <w:p w14:paraId="4FA210A5" w14:textId="77777777" w:rsidR="00AA65E8" w:rsidRPr="003C2E68" w:rsidRDefault="00AA65E8" w:rsidP="00AA65E8">
      <w:pPr>
        <w:pBdr>
          <w:top w:val="single" w:sz="4" w:space="1" w:color="auto"/>
          <w:left w:val="single" w:sz="4" w:space="4" w:color="auto"/>
          <w:bottom w:val="single" w:sz="4" w:space="1" w:color="auto"/>
          <w:right w:val="single" w:sz="4" w:space="4" w:color="auto"/>
        </w:pBdr>
        <w:jc w:val="center"/>
        <w:rPr>
          <w:b/>
          <w:sz w:val="21"/>
          <w:szCs w:val="21"/>
          <w:u w:val="single"/>
        </w:rPr>
      </w:pPr>
      <w:r w:rsidRPr="003C2E68">
        <w:rPr>
          <w:b/>
          <w:sz w:val="21"/>
          <w:szCs w:val="21"/>
          <w:u w:val="single"/>
        </w:rPr>
        <w:t>Divine Service and the Close Fellowship of Holy Communion</w:t>
      </w:r>
    </w:p>
    <w:p w14:paraId="1765656F" w14:textId="77777777" w:rsidR="00AA65E8" w:rsidRPr="003C2E68" w:rsidRDefault="00AA65E8" w:rsidP="00AA65E8">
      <w:pPr>
        <w:pBdr>
          <w:top w:val="single" w:sz="4" w:space="1" w:color="auto"/>
          <w:left w:val="single" w:sz="4" w:space="4" w:color="auto"/>
          <w:bottom w:val="single" w:sz="4" w:space="1" w:color="auto"/>
          <w:right w:val="single" w:sz="4" w:space="4" w:color="auto"/>
        </w:pBdr>
        <w:ind w:firstLine="360"/>
        <w:rPr>
          <w:i/>
          <w:sz w:val="21"/>
          <w:szCs w:val="21"/>
        </w:rPr>
      </w:pPr>
      <w:r w:rsidRPr="003C2E68">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3C2E68">
        <w:rPr>
          <w:b/>
          <w:i/>
          <w:sz w:val="21"/>
          <w:szCs w:val="21"/>
        </w:rPr>
        <w:t>instructed</w:t>
      </w:r>
      <w:r w:rsidRPr="003C2E68">
        <w:rPr>
          <w:i/>
          <w:sz w:val="21"/>
          <w:szCs w:val="21"/>
        </w:rPr>
        <w:t xml:space="preserve"> … and </w:t>
      </w:r>
      <w:r w:rsidRPr="003C2E68">
        <w:rPr>
          <w:b/>
          <w:i/>
          <w:sz w:val="21"/>
          <w:szCs w:val="21"/>
        </w:rPr>
        <w:t xml:space="preserve">in unity of faith </w:t>
      </w:r>
      <w:r w:rsidRPr="003C2E68">
        <w:rPr>
          <w:i/>
          <w:sz w:val="21"/>
          <w:szCs w:val="21"/>
        </w:rPr>
        <w:t xml:space="preserve">… with God’s people here in this congregation. It is our sincerest desire that you join in the intimacy of this fellowship. However, </w:t>
      </w:r>
      <w:r w:rsidRPr="003C2E68">
        <w:rPr>
          <w:b/>
          <w:i/>
          <w:sz w:val="21"/>
          <w:szCs w:val="21"/>
        </w:rPr>
        <w:t>if you are not, yet, an instructed and confirmed member-in-good-standing of a congregation of the Lutheran Church-Missouri Synod, please visit with the pastor about such a fellowship before communing</w:t>
      </w:r>
      <w:r w:rsidRPr="003C2E68">
        <w:rPr>
          <w:i/>
          <w:sz w:val="21"/>
          <w:szCs w:val="21"/>
        </w:rPr>
        <w:t>. If you wish to come forward for a blessing, you are welcome to join us at the rail to receive such. Please cross your arms in front of you to indicate that desire.</w:t>
      </w:r>
    </w:p>
    <w:p w14:paraId="27F0FE7C" w14:textId="77777777" w:rsidR="00AA65E8" w:rsidRPr="00646B3C" w:rsidRDefault="00AA65E8" w:rsidP="00AA65E8">
      <w:pPr>
        <w:rPr>
          <w:b/>
          <w:bCs/>
          <w:sz w:val="12"/>
          <w:szCs w:val="12"/>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646B3C" w:rsidRDefault="00AA65E8" w:rsidP="00AA65E8">
      <w:pPr>
        <w:rPr>
          <w:b/>
          <w:bCs/>
          <w:sz w:val="12"/>
          <w:szCs w:val="12"/>
        </w:rPr>
      </w:pPr>
    </w:p>
    <w:p w14:paraId="3412BF19" w14:textId="77777777" w:rsidR="00AA65E8" w:rsidRPr="00925D97" w:rsidRDefault="00AA65E8" w:rsidP="00AA65E8">
      <w:pPr>
        <w:rPr>
          <w:sz w:val="22"/>
          <w:szCs w:val="22"/>
        </w:rPr>
      </w:pPr>
      <w:r>
        <w:rPr>
          <w:b/>
          <w:bCs/>
          <w:sz w:val="22"/>
          <w:szCs w:val="22"/>
        </w:rPr>
        <w:t>DISTRIBUTION</w:t>
      </w:r>
      <w:r>
        <w:rPr>
          <w:sz w:val="22"/>
          <w:szCs w:val="22"/>
        </w:rPr>
        <w:t xml:space="preserve"> </w:t>
      </w:r>
    </w:p>
    <w:p w14:paraId="207CCA2D" w14:textId="25A24444" w:rsidR="00AA65E8" w:rsidRPr="00146394" w:rsidRDefault="008E3E8E" w:rsidP="00146394">
      <w:pPr>
        <w:ind w:left="360"/>
        <w:rPr>
          <w:bCs/>
          <w:i/>
          <w:sz w:val="22"/>
          <w:szCs w:val="22"/>
        </w:rPr>
      </w:pPr>
      <w:r w:rsidRPr="00B96945">
        <w:rPr>
          <w:bCs/>
          <w:i/>
          <w:sz w:val="22"/>
          <w:szCs w:val="22"/>
        </w:rPr>
        <w:t>“</w:t>
      </w:r>
      <w:r w:rsidR="009B782C">
        <w:rPr>
          <w:bCs/>
          <w:i/>
          <w:sz w:val="22"/>
          <w:szCs w:val="22"/>
        </w:rPr>
        <w:t>Here, O My Lord, I See Thee Face to Face</w:t>
      </w:r>
      <w:r w:rsidRPr="00B96945">
        <w:rPr>
          <w:bCs/>
          <w:i/>
          <w:sz w:val="22"/>
          <w:szCs w:val="22"/>
        </w:rPr>
        <w:t xml:space="preserve">” </w:t>
      </w:r>
      <w:r w:rsidRPr="00B96945">
        <w:rPr>
          <w:bCs/>
          <w:sz w:val="22"/>
          <w:szCs w:val="22"/>
        </w:rPr>
        <w:t>(</w:t>
      </w:r>
      <w:r w:rsidRPr="00B96945">
        <w:rPr>
          <w:bCs/>
          <w:i/>
          <w:sz w:val="22"/>
          <w:szCs w:val="22"/>
        </w:rPr>
        <w:t xml:space="preserve">LSB </w:t>
      </w:r>
      <w:r w:rsidR="009B782C">
        <w:rPr>
          <w:bCs/>
          <w:sz w:val="22"/>
          <w:szCs w:val="22"/>
        </w:rPr>
        <w:t>631</w:t>
      </w:r>
      <w:r w:rsidRPr="00B96945">
        <w:rPr>
          <w:bCs/>
          <w:sz w:val="22"/>
          <w:szCs w:val="22"/>
        </w:rPr>
        <w:t>)</w:t>
      </w:r>
    </w:p>
    <w:p w14:paraId="6E64F11E" w14:textId="77777777" w:rsidR="00AA65E8" w:rsidRPr="00646B3C" w:rsidRDefault="00AA65E8" w:rsidP="00AA65E8">
      <w:pPr>
        <w:rPr>
          <w:sz w:val="12"/>
          <w:szCs w:val="12"/>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646B3C" w:rsidRDefault="00AA65E8" w:rsidP="00AA65E8">
      <w:pPr>
        <w:tabs>
          <w:tab w:val="left" w:pos="900"/>
        </w:tabs>
        <w:ind w:left="360" w:hanging="360"/>
        <w:rPr>
          <w:b/>
          <w:sz w:val="12"/>
          <w:szCs w:val="12"/>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646B3C" w:rsidRDefault="00AA65E8" w:rsidP="00AA65E8">
      <w:pPr>
        <w:rPr>
          <w:sz w:val="12"/>
          <w:szCs w:val="12"/>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646B3C" w:rsidRDefault="00AA65E8" w:rsidP="00AA65E8">
      <w:pPr>
        <w:tabs>
          <w:tab w:val="left" w:pos="900"/>
        </w:tabs>
        <w:rPr>
          <w:b/>
          <w:bCs/>
          <w:sz w:val="12"/>
          <w:szCs w:val="12"/>
        </w:rPr>
      </w:pPr>
    </w:p>
    <w:p w14:paraId="276B0A8E" w14:textId="7796A92B" w:rsidR="00AA65E8" w:rsidRDefault="00AA65E8" w:rsidP="00AA65E8">
      <w:pPr>
        <w:ind w:left="360" w:hanging="360"/>
        <w:rPr>
          <w:bCs/>
          <w:sz w:val="22"/>
          <w:szCs w:val="22"/>
        </w:rPr>
      </w:pPr>
      <w:r w:rsidRPr="00B96945">
        <w:rPr>
          <w:b/>
          <w:sz w:val="22"/>
          <w:szCs w:val="22"/>
        </w:rPr>
        <w:t xml:space="preserve">HYMN </w:t>
      </w:r>
      <w:r w:rsidR="00605A2F" w:rsidRPr="00B96945">
        <w:rPr>
          <w:bCs/>
          <w:i/>
          <w:sz w:val="22"/>
          <w:szCs w:val="22"/>
        </w:rPr>
        <w:t>“</w:t>
      </w:r>
      <w:r w:rsidR="00605A2F">
        <w:rPr>
          <w:bCs/>
          <w:i/>
          <w:sz w:val="22"/>
          <w:szCs w:val="22"/>
        </w:rPr>
        <w:t>O Sons and Daughters of the King</w:t>
      </w:r>
      <w:r w:rsidR="00605A2F" w:rsidRPr="00B96945">
        <w:rPr>
          <w:bCs/>
          <w:i/>
          <w:sz w:val="22"/>
          <w:szCs w:val="22"/>
        </w:rPr>
        <w:t xml:space="preserve">” </w:t>
      </w:r>
      <w:r w:rsidR="00605A2F" w:rsidRPr="00B96945">
        <w:rPr>
          <w:bCs/>
          <w:sz w:val="22"/>
          <w:szCs w:val="22"/>
        </w:rPr>
        <w:t>(</w:t>
      </w:r>
      <w:r w:rsidR="00605A2F" w:rsidRPr="00B96945">
        <w:rPr>
          <w:bCs/>
          <w:i/>
          <w:sz w:val="22"/>
          <w:szCs w:val="22"/>
        </w:rPr>
        <w:t xml:space="preserve">LSB </w:t>
      </w:r>
      <w:r w:rsidR="00605A2F">
        <w:rPr>
          <w:bCs/>
          <w:sz w:val="22"/>
          <w:szCs w:val="22"/>
        </w:rPr>
        <w:t>470, vs. 7-9</w:t>
      </w:r>
      <w:r w:rsidR="00605A2F" w:rsidRPr="00B96945">
        <w:rPr>
          <w:bCs/>
          <w:sz w:val="22"/>
          <w:szCs w:val="22"/>
        </w:rPr>
        <w:t>)</w:t>
      </w:r>
    </w:p>
    <w:p w14:paraId="683F50C0" w14:textId="77777777" w:rsidR="00146394" w:rsidRPr="00646B3C" w:rsidRDefault="00146394" w:rsidP="00AA65E8">
      <w:pPr>
        <w:rPr>
          <w:sz w:val="12"/>
          <w:szCs w:val="12"/>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783A972" w14:textId="77777777" w:rsidR="00AA65E8" w:rsidRDefault="00AA65E8" w:rsidP="00AA65E8">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0174031" w:rsidR="00AA65E8" w:rsidRPr="00625CC2" w:rsidRDefault="00756484"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7CF6" w14:textId="77777777" w:rsidR="00756484" w:rsidRDefault="00756484">
      <w:r>
        <w:separator/>
      </w:r>
    </w:p>
  </w:endnote>
  <w:endnote w:type="continuationSeparator" w:id="0">
    <w:p w14:paraId="02FD0ADF" w14:textId="77777777" w:rsidR="00756484" w:rsidRDefault="0075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7673" w14:textId="77777777" w:rsidR="00756484" w:rsidRDefault="00756484">
      <w:r>
        <w:separator/>
      </w:r>
    </w:p>
  </w:footnote>
  <w:footnote w:type="continuationSeparator" w:id="0">
    <w:p w14:paraId="31C4057C" w14:textId="77777777" w:rsidR="00756484" w:rsidRDefault="00756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81591">
    <w:abstractNumId w:val="3"/>
  </w:num>
  <w:num w:numId="2" w16cid:durableId="1954365945">
    <w:abstractNumId w:val="2"/>
  </w:num>
  <w:num w:numId="3" w16cid:durableId="1724061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509932">
    <w:abstractNumId w:val="4"/>
  </w:num>
  <w:num w:numId="5" w16cid:durableId="1460033323">
    <w:abstractNumId w:val="0"/>
  </w:num>
  <w:num w:numId="6" w16cid:durableId="1672758333">
    <w:abstractNumId w:val="1"/>
  </w:num>
  <w:num w:numId="7" w16cid:durableId="170552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198"/>
    <w:rsid w:val="00090537"/>
    <w:rsid w:val="00094F2F"/>
    <w:rsid w:val="00096305"/>
    <w:rsid w:val="00096577"/>
    <w:rsid w:val="000A10A4"/>
    <w:rsid w:val="000A33E6"/>
    <w:rsid w:val="000A4326"/>
    <w:rsid w:val="000A4EF0"/>
    <w:rsid w:val="000A5C17"/>
    <w:rsid w:val="000A6D25"/>
    <w:rsid w:val="000A7027"/>
    <w:rsid w:val="000A7A0C"/>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2068"/>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394"/>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882"/>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5980"/>
    <w:rsid w:val="002162CD"/>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5ADE"/>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614"/>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55F"/>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171F"/>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5A2F"/>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6484"/>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3081C"/>
    <w:rsid w:val="008323EC"/>
    <w:rsid w:val="008327A8"/>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34BE"/>
    <w:rsid w:val="008D3F62"/>
    <w:rsid w:val="008D4537"/>
    <w:rsid w:val="008D4733"/>
    <w:rsid w:val="008D4A1A"/>
    <w:rsid w:val="008D5A7A"/>
    <w:rsid w:val="008D5AC5"/>
    <w:rsid w:val="008D5E22"/>
    <w:rsid w:val="008D66BE"/>
    <w:rsid w:val="008D6F1D"/>
    <w:rsid w:val="008D7980"/>
    <w:rsid w:val="008E05E3"/>
    <w:rsid w:val="008E3E8E"/>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B782C"/>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28B5"/>
    <w:rsid w:val="00AF35FE"/>
    <w:rsid w:val="00AF38EB"/>
    <w:rsid w:val="00AF43D4"/>
    <w:rsid w:val="00AF4505"/>
    <w:rsid w:val="00AF64D7"/>
    <w:rsid w:val="00AF6A65"/>
    <w:rsid w:val="00AF714F"/>
    <w:rsid w:val="00AF7B02"/>
    <w:rsid w:val="00B00E60"/>
    <w:rsid w:val="00B02DED"/>
    <w:rsid w:val="00B03F08"/>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29F1"/>
    <w:rsid w:val="00BB2E11"/>
    <w:rsid w:val="00BB2E22"/>
    <w:rsid w:val="00BB2FEA"/>
    <w:rsid w:val="00BB5176"/>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1E29"/>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665"/>
    <w:rsid w:val="00D33807"/>
    <w:rsid w:val="00D351E7"/>
    <w:rsid w:val="00D35CE1"/>
    <w:rsid w:val="00D37CB9"/>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5A64"/>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3349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2019-08-13T13:37:00Z</cp:lastPrinted>
  <dcterms:created xsi:type="dcterms:W3CDTF">2022-04-19T13:01:00Z</dcterms:created>
  <dcterms:modified xsi:type="dcterms:W3CDTF">2022-04-19T13:01:00Z</dcterms:modified>
</cp:coreProperties>
</file>