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C3FD" w14:textId="77777777" w:rsidR="005B3F6F" w:rsidRDefault="005B3F6F" w:rsidP="005B3F6F">
      <w:pPr>
        <w:rPr>
          <w:b/>
          <w:noProof/>
          <w:sz w:val="32"/>
          <w:szCs w:val="32"/>
        </w:rPr>
      </w:pPr>
    </w:p>
    <w:p w14:paraId="79432163" w14:textId="45438951" w:rsidR="009E32AD" w:rsidRPr="005B3F6F" w:rsidRDefault="005B3F6F" w:rsidP="002D6B00">
      <w:pPr>
        <w:jc w:val="center"/>
        <w:rPr>
          <w:b/>
          <w:noProof/>
          <w:sz w:val="32"/>
          <w:szCs w:val="32"/>
        </w:rPr>
      </w:pPr>
      <w:r w:rsidRPr="005B3F6F">
        <w:rPr>
          <w:b/>
          <w:noProof/>
          <w:sz w:val="32"/>
          <w:szCs w:val="32"/>
        </w:rPr>
        <w:drawing>
          <wp:anchor distT="0" distB="0" distL="114300" distR="114300" simplePos="0" relativeHeight="251658240" behindDoc="0" locked="0" layoutInCell="1" allowOverlap="1" wp14:anchorId="03D806A4" wp14:editId="67794690">
            <wp:simplePos x="714375" y="457200"/>
            <wp:positionH relativeFrom="margin">
              <wp:align>left</wp:align>
            </wp:positionH>
            <wp:positionV relativeFrom="margin">
              <wp:align>top</wp:align>
            </wp:positionV>
            <wp:extent cx="2257425" cy="22574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r w:rsidRPr="005B3F6F">
        <w:rPr>
          <w:b/>
          <w:noProof/>
          <w:sz w:val="32"/>
          <w:szCs w:val="32"/>
        </w:rPr>
        <w:t>10</w:t>
      </w:r>
      <w:r w:rsidR="00C214FA" w:rsidRPr="005B3F6F">
        <w:rPr>
          <w:b/>
          <w:noProof/>
          <w:sz w:val="32"/>
          <w:szCs w:val="32"/>
          <w:vertAlign w:val="superscript"/>
        </w:rPr>
        <w:t>th</w:t>
      </w:r>
      <w:r w:rsidR="00C214FA" w:rsidRPr="005B3F6F">
        <w:rPr>
          <w:b/>
          <w:noProof/>
          <w:sz w:val="32"/>
          <w:szCs w:val="32"/>
        </w:rPr>
        <w:t xml:space="preserve"> S</w:t>
      </w:r>
      <w:r w:rsidR="007C081C" w:rsidRPr="005B3F6F">
        <w:rPr>
          <w:b/>
          <w:noProof/>
          <w:sz w:val="32"/>
          <w:szCs w:val="32"/>
        </w:rPr>
        <w:t xml:space="preserve">unday </w:t>
      </w:r>
      <w:r w:rsidR="00CB0665" w:rsidRPr="005B3F6F">
        <w:rPr>
          <w:b/>
          <w:noProof/>
          <w:sz w:val="32"/>
          <w:szCs w:val="32"/>
        </w:rPr>
        <w:t>after</w:t>
      </w:r>
      <w:r w:rsidR="00033046" w:rsidRPr="005B3F6F">
        <w:rPr>
          <w:b/>
          <w:noProof/>
          <w:sz w:val="32"/>
          <w:szCs w:val="32"/>
        </w:rPr>
        <w:t xml:space="preserve"> </w:t>
      </w:r>
      <w:r w:rsidR="003A0DAC" w:rsidRPr="005B3F6F">
        <w:rPr>
          <w:b/>
          <w:noProof/>
          <w:sz w:val="32"/>
          <w:szCs w:val="32"/>
        </w:rPr>
        <w:t>Pentecost</w:t>
      </w:r>
    </w:p>
    <w:p w14:paraId="49D7CBC0" w14:textId="77777777" w:rsidR="005B3F6F" w:rsidRPr="00230188" w:rsidRDefault="005B3F6F" w:rsidP="00FF5B5E">
      <w:pPr>
        <w:rPr>
          <w:b/>
          <w:noProof/>
          <w:sz w:val="10"/>
          <w:szCs w:val="10"/>
        </w:rPr>
      </w:pPr>
    </w:p>
    <w:p w14:paraId="59250EB2" w14:textId="31A3D18D" w:rsidR="004A671A" w:rsidRPr="00230188" w:rsidRDefault="007C081C" w:rsidP="00230188">
      <w:pPr>
        <w:tabs>
          <w:tab w:val="left" w:pos="540"/>
        </w:tabs>
        <w:rPr>
          <w:sz w:val="18"/>
          <w:szCs w:val="18"/>
        </w:rPr>
      </w:pPr>
      <w:r>
        <w:rPr>
          <w:sz w:val="18"/>
          <w:szCs w:val="18"/>
        </w:rPr>
        <w:t>“</w:t>
      </w:r>
      <w:r w:rsidR="005B3F6F">
        <w:rPr>
          <w:sz w:val="18"/>
          <w:szCs w:val="18"/>
        </w:rPr>
        <w:t>By faith Abraham, when he was tested, offered up Isaac, and he who had received the promises was in the act of offering up his only son, of whom it was said, ‘Through Isaac shall your offspring be name</w:t>
      </w:r>
      <w:r w:rsidR="00467904">
        <w:rPr>
          <w:sz w:val="18"/>
          <w:szCs w:val="18"/>
        </w:rPr>
        <w:t>d</w:t>
      </w:r>
      <w:r w:rsidR="005B3F6F">
        <w:rPr>
          <w:sz w:val="18"/>
          <w:szCs w:val="18"/>
        </w:rPr>
        <w:t>.’ He considered that God was able even to raise him from the dead, from which, figuratively speaking, he did receive him back.</w:t>
      </w:r>
      <w:r>
        <w:rPr>
          <w:sz w:val="18"/>
          <w:szCs w:val="18"/>
        </w:rPr>
        <w:t>”</w:t>
      </w:r>
      <w:r w:rsidR="00186378">
        <w:rPr>
          <w:sz w:val="18"/>
          <w:szCs w:val="18"/>
        </w:rPr>
        <w:t xml:space="preserve"> </w:t>
      </w:r>
      <w:r w:rsidR="005B3F6F">
        <w:rPr>
          <w:i/>
          <w:sz w:val="18"/>
          <w:szCs w:val="18"/>
        </w:rPr>
        <w:t>Hebrews 11:17-19</w:t>
      </w:r>
    </w:p>
    <w:p w14:paraId="66B69DB3" w14:textId="77777777" w:rsidR="005B3F6F" w:rsidRDefault="005B3F6F" w:rsidP="007C081C">
      <w:pPr>
        <w:rPr>
          <w:b/>
          <w:sz w:val="18"/>
          <w:szCs w:val="18"/>
        </w:rPr>
      </w:pPr>
    </w:p>
    <w:p w14:paraId="7813442D" w14:textId="77777777" w:rsidR="005B3F6F" w:rsidRDefault="005B3F6F" w:rsidP="007C081C">
      <w:pPr>
        <w:rPr>
          <w:b/>
          <w:sz w:val="18"/>
          <w:szCs w:val="18"/>
        </w:rPr>
      </w:pPr>
    </w:p>
    <w:p w14:paraId="759A90ED" w14:textId="06CCC0F6" w:rsidR="007C081C" w:rsidRDefault="007C081C" w:rsidP="007C081C">
      <w:pPr>
        <w:rPr>
          <w:b/>
          <w:sz w:val="18"/>
          <w:szCs w:val="18"/>
        </w:rPr>
      </w:pPr>
      <w:r>
        <w:rPr>
          <w:b/>
          <w:sz w:val="18"/>
          <w:szCs w:val="18"/>
        </w:rPr>
        <w:t>AS WE GATHER</w:t>
      </w:r>
    </w:p>
    <w:p w14:paraId="19CE00B7" w14:textId="77777777" w:rsidR="00DA75C4" w:rsidRPr="00DA75C4" w:rsidRDefault="00DA75C4" w:rsidP="00DA75C4">
      <w:pPr>
        <w:ind w:firstLine="360"/>
        <w:rPr>
          <w:sz w:val="18"/>
          <w:szCs w:val="18"/>
        </w:rPr>
      </w:pPr>
      <w:r w:rsidRPr="00DA75C4">
        <w:rPr>
          <w:sz w:val="18"/>
          <w:szCs w:val="18"/>
        </w:rPr>
        <w:t>Today’s Epistle continues the list of heroes of faith begun last week. But the other Readings provide the context. At the time of the Old Testament Reading, false prophets were telling people that nothing was wrong, although God had not commanded them to teach about anything. In the Gospel, Jesus points out that acting on one’s faith inevitably leads to conflict, even within families. Only by faith are we able to look beyond the current, inevitable conflict to the joy that awaits all who follow Jesus. For the eternal joy before Him, He endured the pain. Now it is our turn to run the endurance race until faith is turned to sight.</w:t>
      </w:r>
    </w:p>
    <w:p w14:paraId="7546AED8" w14:textId="47A381B8" w:rsidR="00770024" w:rsidRPr="00837186" w:rsidRDefault="00770024" w:rsidP="00982902">
      <w:pPr>
        <w:tabs>
          <w:tab w:val="left" w:pos="360"/>
          <w:tab w:val="left" w:pos="900"/>
        </w:tabs>
        <w:rPr>
          <w:b/>
          <w:sz w:val="10"/>
          <w:szCs w:val="10"/>
        </w:rPr>
      </w:pPr>
    </w:p>
    <w:p w14:paraId="66B439CC" w14:textId="37F2959E" w:rsidR="00EA71D2" w:rsidRDefault="00EA71D2" w:rsidP="00982902">
      <w:pPr>
        <w:tabs>
          <w:tab w:val="left" w:pos="360"/>
          <w:tab w:val="left" w:pos="900"/>
        </w:tabs>
        <w:rPr>
          <w:sz w:val="22"/>
          <w:szCs w:val="22"/>
        </w:rPr>
      </w:pPr>
      <w:r w:rsidRPr="00EA71D2">
        <w:rPr>
          <w:b/>
          <w:sz w:val="22"/>
          <w:szCs w:val="22"/>
        </w:rPr>
        <w:t xml:space="preserve">PSALM </w:t>
      </w:r>
      <w:r w:rsidR="00DA75C4">
        <w:rPr>
          <w:sz w:val="22"/>
          <w:szCs w:val="22"/>
        </w:rPr>
        <w:t>119:81-88</w:t>
      </w:r>
    </w:p>
    <w:p w14:paraId="3DE2BF95" w14:textId="77777777" w:rsidR="007A6E50" w:rsidRPr="00837186" w:rsidRDefault="007A6E50"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837186" w:rsidRDefault="007A6E50"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837186" w:rsidRDefault="0052594C" w:rsidP="0052594C">
      <w:pPr>
        <w:ind w:left="360" w:hanging="360"/>
        <w:rPr>
          <w:b/>
          <w:sz w:val="10"/>
          <w:szCs w:val="10"/>
        </w:rPr>
      </w:pPr>
    </w:p>
    <w:p w14:paraId="7D4AB6EC" w14:textId="5EB4B431"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335688">
        <w:rPr>
          <w:bCs/>
          <w:i/>
          <w:sz w:val="22"/>
          <w:szCs w:val="22"/>
        </w:rPr>
        <w:t>Built on the Rock</w:t>
      </w:r>
      <w:r w:rsidR="00F06BA8">
        <w:rPr>
          <w:bCs/>
          <w:i/>
          <w:sz w:val="22"/>
          <w:szCs w:val="22"/>
        </w:rPr>
        <w:t xml:space="preserve">” </w:t>
      </w:r>
      <w:r w:rsidR="00F06BA8">
        <w:rPr>
          <w:bCs/>
          <w:sz w:val="22"/>
          <w:szCs w:val="22"/>
        </w:rPr>
        <w:t>(</w:t>
      </w:r>
      <w:r w:rsidR="00F06BA8">
        <w:rPr>
          <w:bCs/>
          <w:i/>
          <w:sz w:val="22"/>
          <w:szCs w:val="22"/>
        </w:rPr>
        <w:t xml:space="preserve">LSB </w:t>
      </w:r>
      <w:r w:rsidR="00335688">
        <w:rPr>
          <w:bCs/>
          <w:sz w:val="22"/>
          <w:szCs w:val="22"/>
        </w:rPr>
        <w:t>645</w:t>
      </w:r>
      <w:r w:rsidR="00F06BA8">
        <w:rPr>
          <w:bCs/>
          <w:sz w:val="22"/>
          <w:szCs w:val="22"/>
        </w:rPr>
        <w:t>)</w:t>
      </w:r>
    </w:p>
    <w:p w14:paraId="40AAF6A4" w14:textId="26E00E87" w:rsidR="00B8517B" w:rsidRPr="0083718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837186" w:rsidRDefault="0052594C" w:rsidP="0052594C">
      <w:pPr>
        <w:ind w:left="360" w:hanging="360"/>
        <w:rPr>
          <w:b/>
          <w:bCs/>
          <w:sz w:val="10"/>
          <w:szCs w:val="10"/>
        </w:rPr>
      </w:pPr>
    </w:p>
    <w:p w14:paraId="2EAA683B" w14:textId="4CB38780"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DA75C4">
        <w:rPr>
          <w:sz w:val="22"/>
          <w:szCs w:val="22"/>
        </w:rPr>
        <w:t>Jeremiah</w:t>
      </w:r>
      <w:r w:rsidR="0067722B">
        <w:rPr>
          <w:sz w:val="22"/>
          <w:szCs w:val="22"/>
        </w:rPr>
        <w:t xml:space="preserve"> </w:t>
      </w:r>
      <w:r w:rsidR="00DA75C4">
        <w:rPr>
          <w:sz w:val="22"/>
          <w:szCs w:val="22"/>
        </w:rPr>
        <w:t>23</w:t>
      </w:r>
      <w:r w:rsidR="0067722B">
        <w:rPr>
          <w:sz w:val="22"/>
          <w:szCs w:val="22"/>
        </w:rPr>
        <w:t>:</w:t>
      </w:r>
      <w:r w:rsidR="008610CD">
        <w:rPr>
          <w:sz w:val="22"/>
          <w:szCs w:val="22"/>
        </w:rPr>
        <w:t>1</w:t>
      </w:r>
      <w:r w:rsidR="00DA75C4">
        <w:rPr>
          <w:sz w:val="22"/>
          <w:szCs w:val="22"/>
        </w:rPr>
        <w:t>6</w:t>
      </w:r>
      <w:r w:rsidR="000661A4">
        <w:rPr>
          <w:sz w:val="22"/>
          <w:szCs w:val="22"/>
        </w:rPr>
        <w:t>-</w:t>
      </w:r>
      <w:r w:rsidR="00DA75C4">
        <w:rPr>
          <w:sz w:val="22"/>
          <w:szCs w:val="22"/>
        </w:rPr>
        <w:t>29</w:t>
      </w:r>
      <w:r w:rsidR="00E25B8C">
        <w:rPr>
          <w:sz w:val="22"/>
          <w:szCs w:val="22"/>
        </w:rPr>
        <w:t xml:space="preserve"> </w:t>
      </w:r>
      <w:r w:rsidR="00E25B8C">
        <w:rPr>
          <w:bCs/>
          <w:i/>
          <w:sz w:val="18"/>
          <w:szCs w:val="18"/>
        </w:rPr>
        <w:t>(bulletin insert)</w:t>
      </w:r>
    </w:p>
    <w:p w14:paraId="5A6D6F4E" w14:textId="77777777" w:rsidR="008728D6" w:rsidRPr="0083718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837186" w:rsidRDefault="006D01BF" w:rsidP="0052594C">
      <w:pPr>
        <w:tabs>
          <w:tab w:val="left" w:pos="900"/>
        </w:tabs>
        <w:ind w:left="360" w:hanging="360"/>
        <w:rPr>
          <w:b/>
          <w:sz w:val="10"/>
          <w:szCs w:val="10"/>
        </w:rPr>
      </w:pPr>
    </w:p>
    <w:p w14:paraId="271B9F00" w14:textId="4BB1EFF9" w:rsidR="00E25B8C" w:rsidRPr="00311846" w:rsidRDefault="00E25B8C" w:rsidP="00E25B8C">
      <w:pPr>
        <w:rPr>
          <w:bCs/>
          <w:i/>
          <w:sz w:val="18"/>
          <w:szCs w:val="18"/>
        </w:rPr>
      </w:pPr>
      <w:r>
        <w:rPr>
          <w:b/>
          <w:bCs/>
          <w:sz w:val="22"/>
          <w:szCs w:val="22"/>
        </w:rPr>
        <w:t>EPISTLE</w:t>
      </w:r>
      <w:r>
        <w:rPr>
          <w:sz w:val="22"/>
          <w:szCs w:val="22"/>
        </w:rPr>
        <w:t xml:space="preserve"> </w:t>
      </w:r>
      <w:r w:rsidR="00DA75C4">
        <w:rPr>
          <w:sz w:val="22"/>
          <w:szCs w:val="22"/>
        </w:rPr>
        <w:t>Hebrews</w:t>
      </w:r>
      <w:r w:rsidR="00022FF6">
        <w:rPr>
          <w:sz w:val="22"/>
          <w:szCs w:val="22"/>
        </w:rPr>
        <w:t xml:space="preserve"> </w:t>
      </w:r>
      <w:r w:rsidR="008610CD">
        <w:rPr>
          <w:sz w:val="22"/>
          <w:szCs w:val="22"/>
        </w:rPr>
        <w:t>1</w:t>
      </w:r>
      <w:r w:rsidR="00DA75C4">
        <w:rPr>
          <w:sz w:val="22"/>
          <w:szCs w:val="22"/>
        </w:rPr>
        <w:t>1</w:t>
      </w:r>
      <w:r w:rsidR="00022FF6">
        <w:rPr>
          <w:sz w:val="22"/>
          <w:szCs w:val="22"/>
        </w:rPr>
        <w:t>:</w:t>
      </w:r>
      <w:r w:rsidR="00DA75C4">
        <w:rPr>
          <w:sz w:val="22"/>
          <w:szCs w:val="22"/>
        </w:rPr>
        <w:t>17-31 (32-40); 12:1-3</w:t>
      </w:r>
      <w:r>
        <w:rPr>
          <w:rFonts w:ascii="Arial" w:hAnsi="Arial" w:cs="Arial"/>
        </w:rPr>
        <w:t xml:space="preserve"> </w:t>
      </w:r>
      <w:r>
        <w:rPr>
          <w:bCs/>
          <w:i/>
          <w:sz w:val="18"/>
          <w:szCs w:val="18"/>
        </w:rPr>
        <w:t>(bulletin insert)</w:t>
      </w:r>
    </w:p>
    <w:p w14:paraId="69AF96C5" w14:textId="77777777" w:rsidR="00B754FF" w:rsidRPr="00837186" w:rsidRDefault="00B754FF" w:rsidP="007133E5">
      <w:pPr>
        <w:rPr>
          <w:bCs/>
          <w:sz w:val="10"/>
          <w:szCs w:val="10"/>
        </w:rPr>
      </w:pPr>
    </w:p>
    <w:p w14:paraId="4AA2EB8A" w14:textId="7DE33019"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8610CD">
        <w:rPr>
          <w:sz w:val="22"/>
          <w:szCs w:val="22"/>
        </w:rPr>
        <w:t>1</w:t>
      </w:r>
      <w:r w:rsidR="00DA75C4">
        <w:rPr>
          <w:sz w:val="22"/>
          <w:szCs w:val="22"/>
        </w:rPr>
        <w:t>2</w:t>
      </w:r>
      <w:r w:rsidR="00AB037A">
        <w:rPr>
          <w:sz w:val="22"/>
          <w:szCs w:val="22"/>
        </w:rPr>
        <w:t>:</w:t>
      </w:r>
      <w:r w:rsidR="00DA75C4">
        <w:rPr>
          <w:sz w:val="22"/>
          <w:szCs w:val="22"/>
        </w:rPr>
        <w:t>49</w:t>
      </w:r>
      <w:r w:rsidR="00AB037A">
        <w:rPr>
          <w:sz w:val="22"/>
          <w:szCs w:val="22"/>
        </w:rPr>
        <w:t>-</w:t>
      </w:r>
      <w:r w:rsidR="00DA75C4">
        <w:rPr>
          <w:sz w:val="22"/>
          <w:szCs w:val="22"/>
        </w:rPr>
        <w:t>53 (54-</w:t>
      </w:r>
      <w:r w:rsidR="00803200">
        <w:rPr>
          <w:sz w:val="22"/>
          <w:szCs w:val="22"/>
        </w:rPr>
        <w:t>5</w:t>
      </w:r>
      <w:r w:rsidR="00DA75C4">
        <w:rPr>
          <w:sz w:val="22"/>
          <w:szCs w:val="22"/>
        </w:rPr>
        <w:t>6)</w:t>
      </w:r>
      <w:r>
        <w:t xml:space="preserve"> </w:t>
      </w:r>
      <w:r>
        <w:rPr>
          <w:bCs/>
          <w:i/>
          <w:sz w:val="18"/>
          <w:szCs w:val="18"/>
        </w:rPr>
        <w:t>(bulletin insert)</w:t>
      </w:r>
    </w:p>
    <w:p w14:paraId="4345DF93" w14:textId="77777777" w:rsidR="000A6A5D" w:rsidRPr="0083718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837186" w:rsidRDefault="004A671A" w:rsidP="004A671A">
      <w:pPr>
        <w:rPr>
          <w:sz w:val="10"/>
          <w:szCs w:val="10"/>
        </w:rPr>
      </w:pPr>
    </w:p>
    <w:p w14:paraId="0B8A3CBC" w14:textId="13F11C19" w:rsidR="005F17CF" w:rsidRDefault="008D4840" w:rsidP="004A671A">
      <w:pPr>
        <w:rPr>
          <w:bCs/>
          <w:sz w:val="22"/>
          <w:szCs w:val="22"/>
        </w:rPr>
      </w:pPr>
      <w:r>
        <w:rPr>
          <w:b/>
          <w:sz w:val="22"/>
          <w:szCs w:val="22"/>
        </w:rPr>
        <w:t xml:space="preserve">HYMN </w:t>
      </w:r>
      <w:r>
        <w:rPr>
          <w:bCs/>
          <w:i/>
          <w:sz w:val="22"/>
          <w:szCs w:val="22"/>
        </w:rPr>
        <w:t>“</w:t>
      </w:r>
      <w:r w:rsidR="00335688">
        <w:rPr>
          <w:bCs/>
          <w:i/>
          <w:sz w:val="22"/>
          <w:szCs w:val="22"/>
        </w:rPr>
        <w:t>The Son of God Goes Forth to War</w:t>
      </w:r>
      <w:r>
        <w:rPr>
          <w:bCs/>
          <w:i/>
          <w:sz w:val="22"/>
          <w:szCs w:val="22"/>
        </w:rPr>
        <w:t xml:space="preserve">” </w:t>
      </w:r>
      <w:r>
        <w:rPr>
          <w:bCs/>
          <w:sz w:val="22"/>
          <w:szCs w:val="22"/>
        </w:rPr>
        <w:t>(</w:t>
      </w:r>
      <w:r>
        <w:rPr>
          <w:bCs/>
          <w:i/>
          <w:sz w:val="22"/>
          <w:szCs w:val="22"/>
        </w:rPr>
        <w:t xml:space="preserve">LSB </w:t>
      </w:r>
      <w:r w:rsidR="00335688">
        <w:rPr>
          <w:bCs/>
          <w:sz w:val="22"/>
          <w:szCs w:val="22"/>
        </w:rPr>
        <w:t>661</w:t>
      </w:r>
      <w:r>
        <w:rPr>
          <w:bCs/>
          <w:sz w:val="22"/>
          <w:szCs w:val="22"/>
        </w:rPr>
        <w:t>)</w:t>
      </w:r>
    </w:p>
    <w:p w14:paraId="4BBDE987" w14:textId="77777777" w:rsidR="008D4840" w:rsidRPr="00837186" w:rsidRDefault="008D4840" w:rsidP="00A760A9">
      <w:pPr>
        <w:ind w:left="360" w:hanging="360"/>
        <w:rPr>
          <w:bCs/>
          <w:sz w:val="10"/>
          <w:szCs w:val="10"/>
        </w:rPr>
      </w:pPr>
    </w:p>
    <w:p w14:paraId="0B840C13" w14:textId="28A0FA03"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C05BCA">
        <w:rPr>
          <w:b/>
          <w:bCs/>
          <w:i/>
          <w:sz w:val="22"/>
          <w:szCs w:val="22"/>
        </w:rPr>
        <w:t>Enduring the Cross</w:t>
      </w:r>
      <w:r w:rsidR="0052594C">
        <w:rPr>
          <w:b/>
          <w:bCs/>
          <w:i/>
          <w:sz w:val="22"/>
          <w:szCs w:val="22"/>
        </w:rPr>
        <w:t>”</w:t>
      </w:r>
    </w:p>
    <w:p w14:paraId="5FC91E03" w14:textId="77777777" w:rsidR="007972ED" w:rsidRPr="00837186" w:rsidRDefault="007972ED" w:rsidP="007972ED">
      <w:pPr>
        <w:tabs>
          <w:tab w:val="left" w:pos="900"/>
        </w:tabs>
        <w:ind w:left="360" w:hanging="360"/>
        <w:rPr>
          <w:b/>
          <w:bCs/>
          <w:i/>
          <w:sz w:val="10"/>
          <w:szCs w:val="10"/>
        </w:rPr>
      </w:pPr>
    </w:p>
    <w:p w14:paraId="72EEDF25" w14:textId="77777777" w:rsidR="001D0455" w:rsidRDefault="001D0455" w:rsidP="001D0455">
      <w:pPr>
        <w:tabs>
          <w:tab w:val="left" w:pos="900"/>
        </w:tabs>
        <w:ind w:left="360" w:hanging="360"/>
        <w:rPr>
          <w:sz w:val="22"/>
          <w:szCs w:val="22"/>
        </w:rPr>
      </w:pPr>
      <w:r w:rsidRPr="00A77CDC">
        <w:rPr>
          <w:b/>
          <w:bCs/>
          <w:sz w:val="22"/>
          <w:szCs w:val="22"/>
        </w:rPr>
        <w:lastRenderedPageBreak/>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837186" w:rsidRDefault="007C5FB9" w:rsidP="00092B4A">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837186" w:rsidRDefault="007A6E50"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837186" w:rsidRDefault="0052594C" w:rsidP="0052594C">
      <w:pPr>
        <w:tabs>
          <w:tab w:val="left" w:pos="900"/>
        </w:tabs>
        <w:rPr>
          <w:bCs/>
          <w:sz w:val="10"/>
          <w:szCs w:val="10"/>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83718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837186" w:rsidRDefault="00A83B19" w:rsidP="001D0455">
      <w:pPr>
        <w:tabs>
          <w:tab w:val="left" w:pos="360"/>
          <w:tab w:val="left" w:pos="900"/>
        </w:tabs>
        <w:ind w:left="360" w:hanging="360"/>
        <w:rPr>
          <w:sz w:val="10"/>
          <w:szCs w:val="10"/>
        </w:rPr>
      </w:pPr>
    </w:p>
    <w:p w14:paraId="7BF7A35A" w14:textId="77777777" w:rsidR="00B639C8" w:rsidRPr="00A77CDC" w:rsidRDefault="00B639C8" w:rsidP="00B639C8">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837186" w:rsidRDefault="0052594C"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837186" w:rsidRDefault="001D0455" w:rsidP="0052594C">
      <w:pPr>
        <w:rPr>
          <w:b/>
          <w:bCs/>
          <w:sz w:val="10"/>
          <w:szCs w:val="10"/>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51483E30" w:rsidR="00687EEA" w:rsidRDefault="00071F7E" w:rsidP="00BC5BBE">
      <w:pPr>
        <w:ind w:left="360"/>
        <w:rPr>
          <w:bCs/>
          <w:sz w:val="22"/>
          <w:szCs w:val="22"/>
        </w:rPr>
      </w:pPr>
      <w:r>
        <w:rPr>
          <w:bCs/>
          <w:i/>
          <w:sz w:val="22"/>
          <w:szCs w:val="22"/>
        </w:rPr>
        <w:t xml:space="preserve"> “</w:t>
      </w:r>
      <w:r w:rsidR="00335688">
        <w:rPr>
          <w:bCs/>
          <w:i/>
          <w:sz w:val="22"/>
          <w:szCs w:val="22"/>
        </w:rPr>
        <w:t>Rock of Ages, Cleft for Me</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335688">
        <w:rPr>
          <w:bCs/>
          <w:iCs/>
          <w:sz w:val="22"/>
          <w:szCs w:val="22"/>
        </w:rPr>
        <w:t>761</w:t>
      </w:r>
      <w:r>
        <w:rPr>
          <w:bCs/>
          <w:sz w:val="22"/>
          <w:szCs w:val="22"/>
        </w:rPr>
        <w:t>)</w:t>
      </w:r>
    </w:p>
    <w:p w14:paraId="030A34CD" w14:textId="39985EEF" w:rsidR="00DA75C4" w:rsidRPr="00335688" w:rsidRDefault="00DA75C4" w:rsidP="00BC5BBE">
      <w:pPr>
        <w:ind w:left="360"/>
        <w:rPr>
          <w:bCs/>
          <w:sz w:val="10"/>
          <w:szCs w:val="10"/>
        </w:rPr>
      </w:pPr>
    </w:p>
    <w:p w14:paraId="0DC18ACE" w14:textId="78BCABEC" w:rsidR="00DA75C4" w:rsidRPr="00AA14DD" w:rsidRDefault="00DA75C4" w:rsidP="00DA75C4">
      <w:pPr>
        <w:rPr>
          <w:sz w:val="22"/>
          <w:szCs w:val="22"/>
        </w:rPr>
      </w:pPr>
      <w:r>
        <w:rPr>
          <w:b/>
          <w:bCs/>
          <w:sz w:val="22"/>
          <w:szCs w:val="22"/>
        </w:rPr>
        <w:t>POST-DISTRIBUTION HYMN</w:t>
      </w:r>
      <w:r>
        <w:rPr>
          <w:sz w:val="22"/>
          <w:szCs w:val="22"/>
        </w:rPr>
        <w:t xml:space="preserve"> </w:t>
      </w:r>
    </w:p>
    <w:p w14:paraId="257ED517" w14:textId="1E2587D5" w:rsidR="00DA75C4" w:rsidRDefault="00DA75C4" w:rsidP="00DA75C4">
      <w:pPr>
        <w:ind w:left="360"/>
        <w:rPr>
          <w:bCs/>
          <w:sz w:val="22"/>
          <w:szCs w:val="22"/>
        </w:rPr>
      </w:pPr>
      <w:r>
        <w:rPr>
          <w:bCs/>
          <w:i/>
          <w:sz w:val="22"/>
          <w:szCs w:val="22"/>
        </w:rPr>
        <w:t xml:space="preserve"> “Be Still, My Soul” </w:t>
      </w:r>
      <w:r>
        <w:rPr>
          <w:bCs/>
          <w:sz w:val="22"/>
          <w:szCs w:val="22"/>
        </w:rPr>
        <w:t>(</w:t>
      </w:r>
      <w:r>
        <w:rPr>
          <w:bCs/>
          <w:i/>
          <w:sz w:val="22"/>
          <w:szCs w:val="22"/>
        </w:rPr>
        <w:t xml:space="preserve">LSB </w:t>
      </w:r>
      <w:r>
        <w:rPr>
          <w:bCs/>
          <w:iCs/>
          <w:sz w:val="22"/>
          <w:szCs w:val="22"/>
        </w:rPr>
        <w:t>752</w:t>
      </w:r>
      <w:r>
        <w:rPr>
          <w:bCs/>
          <w:sz w:val="22"/>
          <w:szCs w:val="22"/>
        </w:rPr>
        <w:t>)</w:t>
      </w:r>
    </w:p>
    <w:p w14:paraId="371091E3" w14:textId="35658E6D" w:rsidR="005347E7" w:rsidRPr="0083718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837186" w:rsidRDefault="0052594C" w:rsidP="0052594C">
      <w:pPr>
        <w:tabs>
          <w:tab w:val="left" w:pos="900"/>
        </w:tabs>
        <w:rPr>
          <w:b/>
          <w:bCs/>
          <w:sz w:val="10"/>
          <w:szCs w:val="10"/>
        </w:rPr>
      </w:pPr>
    </w:p>
    <w:p w14:paraId="41DA9243" w14:textId="6BEADC14" w:rsidR="00927B17" w:rsidRDefault="00927B17" w:rsidP="00927B17">
      <w:pPr>
        <w:ind w:left="360" w:hanging="360"/>
        <w:rPr>
          <w:bCs/>
          <w:sz w:val="22"/>
          <w:szCs w:val="22"/>
        </w:rPr>
      </w:pPr>
      <w:r>
        <w:rPr>
          <w:b/>
          <w:sz w:val="22"/>
          <w:szCs w:val="22"/>
        </w:rPr>
        <w:t xml:space="preserve">HYMN </w:t>
      </w:r>
      <w:r>
        <w:rPr>
          <w:bCs/>
          <w:i/>
          <w:sz w:val="22"/>
          <w:szCs w:val="22"/>
        </w:rPr>
        <w:t>“</w:t>
      </w:r>
      <w:r w:rsidR="00335688">
        <w:rPr>
          <w:bCs/>
          <w:i/>
          <w:sz w:val="22"/>
          <w:szCs w:val="22"/>
        </w:rPr>
        <w:t>Stand Up, Stand Up for Jesus</w:t>
      </w:r>
      <w:r>
        <w:rPr>
          <w:bCs/>
          <w:i/>
          <w:sz w:val="22"/>
          <w:szCs w:val="22"/>
        </w:rPr>
        <w:t xml:space="preserve">” </w:t>
      </w:r>
      <w:r>
        <w:rPr>
          <w:bCs/>
          <w:sz w:val="22"/>
          <w:szCs w:val="22"/>
        </w:rPr>
        <w:t>(</w:t>
      </w:r>
      <w:r>
        <w:rPr>
          <w:bCs/>
          <w:i/>
          <w:sz w:val="22"/>
          <w:szCs w:val="22"/>
        </w:rPr>
        <w:t xml:space="preserve">LSB </w:t>
      </w:r>
      <w:r w:rsidR="00335688">
        <w:rPr>
          <w:bCs/>
          <w:sz w:val="22"/>
          <w:szCs w:val="22"/>
        </w:rPr>
        <w:t>660</w:t>
      </w:r>
      <w:r>
        <w:rPr>
          <w:bCs/>
          <w:sz w:val="22"/>
          <w:szCs w:val="22"/>
        </w:rPr>
        <w:t>)</w:t>
      </w:r>
    </w:p>
    <w:p w14:paraId="0598A042" w14:textId="4B48BFD8" w:rsidR="007C4882" w:rsidRDefault="007C4882" w:rsidP="00F461E8">
      <w:pPr>
        <w:rPr>
          <w:bCs/>
          <w:sz w:val="10"/>
          <w:szCs w:val="10"/>
        </w:rPr>
      </w:pPr>
    </w:p>
    <w:p w14:paraId="40F4A054" w14:textId="77777777" w:rsidR="007C4882" w:rsidRPr="00837186" w:rsidRDefault="007C4882"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41A9" w14:textId="77777777" w:rsidR="005D4D90" w:rsidRDefault="005D4D90">
      <w:r>
        <w:separator/>
      </w:r>
    </w:p>
  </w:endnote>
  <w:endnote w:type="continuationSeparator" w:id="0">
    <w:p w14:paraId="7073D844" w14:textId="77777777" w:rsidR="005D4D90" w:rsidRDefault="005D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96B1" w14:textId="77777777" w:rsidR="005D4D90" w:rsidRDefault="005D4D90">
      <w:r>
        <w:separator/>
      </w:r>
    </w:p>
  </w:footnote>
  <w:footnote w:type="continuationSeparator" w:id="0">
    <w:p w14:paraId="6DF51192" w14:textId="77777777" w:rsidR="005D4D90" w:rsidRDefault="005D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7F31"/>
    <w:rsid w:val="0024012E"/>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67904"/>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4D9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3375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2014-07-24T20:08:00Z</cp:lastPrinted>
  <dcterms:created xsi:type="dcterms:W3CDTF">2022-08-09T12:06:00Z</dcterms:created>
  <dcterms:modified xsi:type="dcterms:W3CDTF">2022-08-09T12:06:00Z</dcterms:modified>
</cp:coreProperties>
</file>