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646B" w14:textId="5168FFD3" w:rsidR="00264E83" w:rsidRPr="00264E83" w:rsidRDefault="00186378" w:rsidP="00BF437E">
      <w:pPr>
        <w:jc w:val="center"/>
        <w:rPr>
          <w:b/>
          <w:noProof/>
          <w:sz w:val="18"/>
          <w:szCs w:val="18"/>
        </w:rPr>
      </w:pPr>
      <w:r>
        <w:rPr>
          <w:b/>
          <w:noProof/>
          <w:sz w:val="18"/>
          <w:szCs w:val="18"/>
        </w:rPr>
        <w:drawing>
          <wp:anchor distT="0" distB="0" distL="114300" distR="114300" simplePos="0" relativeHeight="251658240" behindDoc="0" locked="0" layoutInCell="1" allowOverlap="1" wp14:anchorId="442B16D9" wp14:editId="185856D0">
            <wp:simplePos x="1600200" y="457200"/>
            <wp:positionH relativeFrom="margin">
              <wp:align>left</wp:align>
            </wp:positionH>
            <wp:positionV relativeFrom="margin">
              <wp:align>top</wp:align>
            </wp:positionV>
            <wp:extent cx="2181225" cy="2181225"/>
            <wp:effectExtent l="0" t="0" r="0" b="0"/>
            <wp:wrapSquare wrapText="bothSides"/>
            <wp:docPr id="3" name="Picture 3"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14:sizeRelH relativeFrom="margin">
              <wp14:pctWidth>0</wp14:pctWidth>
            </wp14:sizeRelH>
            <wp14:sizeRelV relativeFrom="margin">
              <wp14:pctHeight>0</wp14:pctHeight>
            </wp14:sizeRelV>
          </wp:anchor>
        </w:drawing>
      </w:r>
    </w:p>
    <w:p w14:paraId="1F4F88C9" w14:textId="77777777" w:rsidR="00BC2F14" w:rsidRPr="00BC2F14" w:rsidRDefault="00BC2F14" w:rsidP="00BF437E">
      <w:pPr>
        <w:jc w:val="center"/>
        <w:rPr>
          <w:b/>
          <w:noProof/>
          <w:sz w:val="22"/>
          <w:szCs w:val="22"/>
        </w:rPr>
      </w:pPr>
    </w:p>
    <w:p w14:paraId="79432163" w14:textId="1E1B6B32" w:rsidR="009E32AD" w:rsidRPr="00AA14DD" w:rsidRDefault="00011285" w:rsidP="00BF437E">
      <w:pPr>
        <w:jc w:val="center"/>
        <w:rPr>
          <w:b/>
          <w:noProof/>
          <w:sz w:val="40"/>
          <w:szCs w:val="40"/>
        </w:rPr>
      </w:pPr>
      <w:r>
        <w:rPr>
          <w:b/>
          <w:noProof/>
          <w:sz w:val="40"/>
          <w:szCs w:val="40"/>
        </w:rPr>
        <w:t>1</w:t>
      </w:r>
      <w:r w:rsidR="00186378">
        <w:rPr>
          <w:b/>
          <w:noProof/>
          <w:sz w:val="40"/>
          <w:szCs w:val="40"/>
        </w:rPr>
        <w:t>4</w:t>
      </w:r>
      <w:r w:rsidR="00022FF6" w:rsidRPr="00AA14DD">
        <w:rPr>
          <w:b/>
          <w:noProof/>
          <w:sz w:val="40"/>
          <w:szCs w:val="40"/>
          <w:vertAlign w:val="superscript"/>
        </w:rPr>
        <w:t>th</w:t>
      </w:r>
      <w:r w:rsidR="00022FF6" w:rsidRPr="00AA14DD">
        <w:rPr>
          <w:b/>
          <w:noProof/>
          <w:sz w:val="40"/>
          <w:szCs w:val="40"/>
        </w:rPr>
        <w:t xml:space="preserve"> S</w:t>
      </w:r>
      <w:r w:rsidR="007C081C" w:rsidRPr="00AA14DD">
        <w:rPr>
          <w:b/>
          <w:noProof/>
          <w:sz w:val="40"/>
          <w:szCs w:val="40"/>
        </w:rPr>
        <w:t xml:space="preserve">unday </w:t>
      </w:r>
      <w:r w:rsidR="00CB0665" w:rsidRPr="00AA14DD">
        <w:rPr>
          <w:b/>
          <w:noProof/>
          <w:sz w:val="40"/>
          <w:szCs w:val="40"/>
        </w:rPr>
        <w:t>after</w:t>
      </w:r>
      <w:r w:rsidR="00033046" w:rsidRPr="00AA14DD">
        <w:rPr>
          <w:b/>
          <w:noProof/>
          <w:sz w:val="40"/>
          <w:szCs w:val="40"/>
        </w:rPr>
        <w:t xml:space="preserve"> </w:t>
      </w:r>
      <w:r w:rsidR="00CB0665" w:rsidRPr="00AA14DD">
        <w:rPr>
          <w:b/>
          <w:noProof/>
          <w:sz w:val="40"/>
          <w:szCs w:val="40"/>
        </w:rPr>
        <w:t>Pentecost</w:t>
      </w:r>
    </w:p>
    <w:p w14:paraId="340F4A40" w14:textId="567E4101" w:rsidR="00BF437E" w:rsidRDefault="00BF437E" w:rsidP="00FF5B5E">
      <w:pPr>
        <w:rPr>
          <w:b/>
          <w:noProof/>
          <w:sz w:val="18"/>
          <w:szCs w:val="18"/>
        </w:rPr>
      </w:pPr>
    </w:p>
    <w:p w14:paraId="1E7100CB" w14:textId="63E7A547" w:rsidR="00AA14DD" w:rsidRDefault="00AA14DD" w:rsidP="00FF5B5E">
      <w:pPr>
        <w:rPr>
          <w:b/>
          <w:noProof/>
          <w:sz w:val="18"/>
          <w:szCs w:val="18"/>
        </w:rPr>
      </w:pPr>
    </w:p>
    <w:p w14:paraId="48BC6E55" w14:textId="329EB407" w:rsidR="00186378" w:rsidRDefault="00186378" w:rsidP="00FF5B5E">
      <w:pPr>
        <w:rPr>
          <w:b/>
          <w:noProof/>
          <w:sz w:val="18"/>
          <w:szCs w:val="18"/>
        </w:rPr>
      </w:pPr>
    </w:p>
    <w:p w14:paraId="0D6D515B" w14:textId="77777777" w:rsidR="00186378" w:rsidRPr="00BF437E" w:rsidRDefault="00186378" w:rsidP="00FF5B5E">
      <w:pPr>
        <w:rPr>
          <w:b/>
          <w:noProof/>
          <w:sz w:val="18"/>
          <w:szCs w:val="18"/>
        </w:rPr>
      </w:pPr>
    </w:p>
    <w:p w14:paraId="5B82E535" w14:textId="24A83435" w:rsidR="00186378" w:rsidRDefault="007C081C" w:rsidP="007C081C">
      <w:pPr>
        <w:tabs>
          <w:tab w:val="left" w:pos="540"/>
        </w:tabs>
        <w:rPr>
          <w:sz w:val="18"/>
          <w:szCs w:val="18"/>
        </w:rPr>
      </w:pPr>
      <w:r>
        <w:rPr>
          <w:sz w:val="18"/>
          <w:szCs w:val="18"/>
        </w:rPr>
        <w:t>“</w:t>
      </w:r>
      <w:r w:rsidR="00186378">
        <w:rPr>
          <w:sz w:val="18"/>
          <w:szCs w:val="18"/>
        </w:rPr>
        <w:t>Fear the Lord, you His saints, for those who fear Him lack nothing!</w:t>
      </w:r>
    </w:p>
    <w:p w14:paraId="3887CC0A" w14:textId="0B395C83" w:rsidR="00AA14DD" w:rsidRPr="00186378" w:rsidRDefault="00186378" w:rsidP="00011285">
      <w:pPr>
        <w:tabs>
          <w:tab w:val="left" w:pos="540"/>
        </w:tabs>
        <w:rPr>
          <w:sz w:val="18"/>
          <w:szCs w:val="18"/>
        </w:rPr>
      </w:pPr>
      <w:r>
        <w:rPr>
          <w:sz w:val="18"/>
          <w:szCs w:val="18"/>
        </w:rPr>
        <w:t>Many are the afflictions of the righteous, but the Lord delivers him out of them all.</w:t>
      </w:r>
      <w:r w:rsidR="007C081C">
        <w:rPr>
          <w:sz w:val="18"/>
          <w:szCs w:val="18"/>
        </w:rPr>
        <w:t>”</w:t>
      </w:r>
      <w:r>
        <w:rPr>
          <w:sz w:val="18"/>
          <w:szCs w:val="18"/>
        </w:rPr>
        <w:t xml:space="preserve"> </w:t>
      </w:r>
      <w:r>
        <w:rPr>
          <w:i/>
          <w:sz w:val="18"/>
          <w:szCs w:val="18"/>
        </w:rPr>
        <w:t>Psalm 34:9, 19</w:t>
      </w:r>
    </w:p>
    <w:p w14:paraId="5190068E" w14:textId="77777777" w:rsidR="00011285" w:rsidRPr="00011285" w:rsidRDefault="00011285" w:rsidP="00011285">
      <w:pPr>
        <w:tabs>
          <w:tab w:val="left" w:pos="540"/>
        </w:tabs>
        <w:rPr>
          <w:i/>
          <w:sz w:val="18"/>
          <w:szCs w:val="18"/>
        </w:rPr>
      </w:pPr>
    </w:p>
    <w:p w14:paraId="59250EB2" w14:textId="77777777" w:rsidR="004A671A" w:rsidRPr="004A671A" w:rsidRDefault="004A671A" w:rsidP="007C081C">
      <w:pPr>
        <w:rPr>
          <w:b/>
          <w:sz w:val="14"/>
          <w:szCs w:val="14"/>
        </w:rPr>
      </w:pPr>
    </w:p>
    <w:p w14:paraId="759A90ED" w14:textId="77777777" w:rsidR="007C081C" w:rsidRDefault="007C081C" w:rsidP="007C081C">
      <w:pPr>
        <w:rPr>
          <w:b/>
          <w:sz w:val="18"/>
          <w:szCs w:val="18"/>
        </w:rPr>
      </w:pPr>
      <w:r>
        <w:rPr>
          <w:b/>
          <w:sz w:val="18"/>
          <w:szCs w:val="18"/>
        </w:rPr>
        <w:t>AS WE GATHER</w:t>
      </w:r>
    </w:p>
    <w:p w14:paraId="558D574B" w14:textId="0064891C" w:rsidR="00186378" w:rsidRPr="00186378" w:rsidRDefault="00186378" w:rsidP="00186378">
      <w:pPr>
        <w:ind w:firstLine="360"/>
        <w:rPr>
          <w:sz w:val="18"/>
          <w:szCs w:val="18"/>
        </w:rPr>
      </w:pPr>
      <w:r w:rsidRPr="00186378">
        <w:rPr>
          <w:sz w:val="18"/>
          <w:szCs w:val="18"/>
        </w:rPr>
        <w:t xml:space="preserve">In the </w:t>
      </w:r>
      <w:proofErr w:type="spellStart"/>
      <w:r w:rsidRPr="00186378">
        <w:rPr>
          <w:sz w:val="18"/>
          <w:szCs w:val="18"/>
        </w:rPr>
        <w:t>Te</w:t>
      </w:r>
      <w:proofErr w:type="spellEnd"/>
      <w:r w:rsidRPr="00186378">
        <w:rPr>
          <w:sz w:val="18"/>
          <w:szCs w:val="18"/>
        </w:rPr>
        <w:t xml:space="preserve"> Deum, one of the greatest of the historical liturgical songs of the Church, we sing about “the noble army of martyrs.” The power of martyrdom is that it is a voluntary choice. By deciding to speak certain truths or carry out certain consequential actions, followers of Jesus Christ in every generation have </w:t>
      </w:r>
      <w:r>
        <w:rPr>
          <w:sz w:val="18"/>
          <w:szCs w:val="18"/>
        </w:rPr>
        <w:t xml:space="preserve">often </w:t>
      </w:r>
      <w:r w:rsidRPr="00186378">
        <w:rPr>
          <w:sz w:val="18"/>
          <w:szCs w:val="18"/>
        </w:rPr>
        <w:t xml:space="preserve">brought sentences of death upon themselves, sacrificing their lives for the sake of the Gospel of their Lord and Savior, who sacrificed His life for them and for all of us on the cross. </w:t>
      </w:r>
      <w:r>
        <w:rPr>
          <w:sz w:val="18"/>
          <w:szCs w:val="18"/>
        </w:rPr>
        <w:t>M</w:t>
      </w:r>
      <w:r w:rsidRPr="00186378">
        <w:rPr>
          <w:sz w:val="18"/>
          <w:szCs w:val="18"/>
        </w:rPr>
        <w:t>artyrdom</w:t>
      </w:r>
      <w:r>
        <w:rPr>
          <w:sz w:val="18"/>
          <w:szCs w:val="18"/>
        </w:rPr>
        <w:t>s like that</w:t>
      </w:r>
      <w:r w:rsidRPr="00186378">
        <w:rPr>
          <w:sz w:val="18"/>
          <w:szCs w:val="18"/>
        </w:rPr>
        <w:t xml:space="preserve"> of John the Baptist </w:t>
      </w:r>
      <w:r>
        <w:rPr>
          <w:sz w:val="18"/>
          <w:szCs w:val="18"/>
        </w:rPr>
        <w:t>have always been</w:t>
      </w:r>
      <w:r w:rsidRPr="00186378">
        <w:rPr>
          <w:sz w:val="18"/>
          <w:szCs w:val="18"/>
        </w:rPr>
        <w:t xml:space="preserve"> more than historical event</w:t>
      </w:r>
      <w:r>
        <w:rPr>
          <w:sz w:val="18"/>
          <w:szCs w:val="18"/>
        </w:rPr>
        <w:t>s</w:t>
      </w:r>
      <w:r w:rsidRPr="00186378">
        <w:rPr>
          <w:sz w:val="18"/>
          <w:szCs w:val="18"/>
        </w:rPr>
        <w:t xml:space="preserve">. </w:t>
      </w:r>
      <w:r>
        <w:rPr>
          <w:sz w:val="18"/>
          <w:szCs w:val="18"/>
        </w:rPr>
        <w:t>They are, each,</w:t>
      </w:r>
      <w:r w:rsidRPr="00186378">
        <w:rPr>
          <w:sz w:val="18"/>
          <w:szCs w:val="18"/>
        </w:rPr>
        <w:t xml:space="preserve"> an act of witnessing to Christ that </w:t>
      </w:r>
      <w:r>
        <w:rPr>
          <w:sz w:val="18"/>
          <w:szCs w:val="18"/>
        </w:rPr>
        <w:t>has</w:t>
      </w:r>
      <w:r w:rsidRPr="00186378">
        <w:rPr>
          <w:sz w:val="18"/>
          <w:szCs w:val="18"/>
        </w:rPr>
        <w:t xml:space="preserve"> powerful effect on faithful believers</w:t>
      </w:r>
      <w:r>
        <w:rPr>
          <w:sz w:val="18"/>
          <w:szCs w:val="18"/>
        </w:rPr>
        <w:t xml:space="preserve"> … they are witnesses to what they stand for</w:t>
      </w:r>
      <w:r w:rsidRPr="00186378">
        <w:rPr>
          <w:sz w:val="18"/>
          <w:szCs w:val="18"/>
        </w:rPr>
        <w:t>.</w:t>
      </w:r>
    </w:p>
    <w:p w14:paraId="7546AED8" w14:textId="47A381B8" w:rsidR="00770024" w:rsidRPr="004A671A" w:rsidRDefault="00770024" w:rsidP="00982902">
      <w:pPr>
        <w:tabs>
          <w:tab w:val="left" w:pos="360"/>
          <w:tab w:val="left" w:pos="900"/>
        </w:tabs>
        <w:rPr>
          <w:b/>
          <w:sz w:val="14"/>
          <w:szCs w:val="14"/>
        </w:rPr>
      </w:pPr>
    </w:p>
    <w:p w14:paraId="66B439CC" w14:textId="09D6A8B1" w:rsidR="00EA71D2" w:rsidRDefault="00EA71D2" w:rsidP="00982902">
      <w:pPr>
        <w:tabs>
          <w:tab w:val="left" w:pos="360"/>
          <w:tab w:val="left" w:pos="900"/>
        </w:tabs>
        <w:rPr>
          <w:sz w:val="22"/>
          <w:szCs w:val="22"/>
        </w:rPr>
      </w:pPr>
      <w:r w:rsidRPr="00EA71D2">
        <w:rPr>
          <w:b/>
          <w:sz w:val="22"/>
          <w:szCs w:val="22"/>
        </w:rPr>
        <w:t xml:space="preserve">PSALM </w:t>
      </w:r>
      <w:r w:rsidR="00BB7E07">
        <w:rPr>
          <w:sz w:val="22"/>
          <w:szCs w:val="22"/>
        </w:rPr>
        <w:t>71</w:t>
      </w:r>
      <w:r w:rsidR="00011285">
        <w:rPr>
          <w:sz w:val="22"/>
          <w:szCs w:val="22"/>
        </w:rPr>
        <w:t>:1-</w:t>
      </w:r>
      <w:r w:rsidR="00BB7E07">
        <w:rPr>
          <w:sz w:val="22"/>
          <w:szCs w:val="22"/>
        </w:rPr>
        <w:t>8</w:t>
      </w:r>
    </w:p>
    <w:p w14:paraId="3DE2BF95" w14:textId="77777777" w:rsidR="007A6E50" w:rsidRPr="004A671A" w:rsidRDefault="007A6E50" w:rsidP="00982902">
      <w:pPr>
        <w:tabs>
          <w:tab w:val="left" w:pos="360"/>
          <w:tab w:val="left" w:pos="900"/>
        </w:tabs>
        <w:rPr>
          <w:b/>
          <w:sz w:val="14"/>
          <w:szCs w:val="14"/>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4A671A" w:rsidRDefault="007A6E50" w:rsidP="0052594C">
      <w:pPr>
        <w:tabs>
          <w:tab w:val="left" w:pos="900"/>
        </w:tabs>
        <w:rPr>
          <w:rFonts w:cs="Arial"/>
          <w:b/>
          <w:sz w:val="14"/>
          <w:szCs w:val="14"/>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4A671A" w:rsidRDefault="0052594C" w:rsidP="0052594C">
      <w:pPr>
        <w:ind w:left="360" w:hanging="360"/>
        <w:rPr>
          <w:b/>
          <w:sz w:val="14"/>
          <w:szCs w:val="14"/>
        </w:rPr>
      </w:pPr>
    </w:p>
    <w:p w14:paraId="7D4AB6EC" w14:textId="4ECBFDB0" w:rsidR="00F06BA8" w:rsidRDefault="00186378" w:rsidP="00F06BA8">
      <w:pPr>
        <w:ind w:left="360" w:hanging="360"/>
        <w:rPr>
          <w:bCs/>
          <w:sz w:val="22"/>
          <w:szCs w:val="22"/>
        </w:rPr>
      </w:pPr>
      <w:r>
        <w:rPr>
          <w:b/>
          <w:sz w:val="22"/>
          <w:szCs w:val="22"/>
        </w:rPr>
        <w:t>CANTICLE</w:t>
      </w:r>
      <w:r w:rsidR="00F06BA8">
        <w:rPr>
          <w:b/>
          <w:sz w:val="22"/>
          <w:szCs w:val="22"/>
        </w:rPr>
        <w:t xml:space="preserve"> </w:t>
      </w:r>
      <w:r w:rsidR="00F06BA8">
        <w:rPr>
          <w:bCs/>
          <w:i/>
          <w:sz w:val="22"/>
          <w:szCs w:val="22"/>
        </w:rPr>
        <w:t>“</w:t>
      </w:r>
      <w:proofErr w:type="spellStart"/>
      <w:r>
        <w:rPr>
          <w:bCs/>
          <w:i/>
          <w:sz w:val="22"/>
          <w:szCs w:val="22"/>
        </w:rPr>
        <w:t>Te</w:t>
      </w:r>
      <w:proofErr w:type="spellEnd"/>
      <w:r>
        <w:rPr>
          <w:bCs/>
          <w:i/>
          <w:sz w:val="22"/>
          <w:szCs w:val="22"/>
        </w:rPr>
        <w:t xml:space="preserve"> Deum</w:t>
      </w:r>
      <w:r w:rsidR="00F06BA8">
        <w:rPr>
          <w:bCs/>
          <w:i/>
          <w:sz w:val="22"/>
          <w:szCs w:val="22"/>
        </w:rPr>
        <w:t xml:space="preserve">” </w:t>
      </w:r>
      <w:r w:rsidR="00F06BA8">
        <w:rPr>
          <w:bCs/>
          <w:sz w:val="22"/>
          <w:szCs w:val="22"/>
        </w:rPr>
        <w:t>(</w:t>
      </w:r>
      <w:r w:rsidR="00F06BA8">
        <w:rPr>
          <w:bCs/>
          <w:i/>
          <w:sz w:val="22"/>
          <w:szCs w:val="22"/>
        </w:rPr>
        <w:t xml:space="preserve">LSB </w:t>
      </w:r>
      <w:r>
        <w:rPr>
          <w:bCs/>
          <w:sz w:val="22"/>
          <w:szCs w:val="22"/>
        </w:rPr>
        <w:t>pg. 223-225</w:t>
      </w:r>
      <w:r w:rsidR="00F06BA8">
        <w:rPr>
          <w:bCs/>
          <w:sz w:val="22"/>
          <w:szCs w:val="22"/>
        </w:rPr>
        <w:t>)</w:t>
      </w:r>
    </w:p>
    <w:p w14:paraId="40AAF6A4" w14:textId="26E00E87" w:rsidR="00B8517B" w:rsidRPr="004A671A" w:rsidRDefault="00B8517B" w:rsidP="008E38B2">
      <w:pPr>
        <w:rPr>
          <w:b/>
          <w:bCs/>
          <w:sz w:val="14"/>
          <w:szCs w:val="14"/>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4A671A" w:rsidRDefault="0052594C" w:rsidP="0052594C">
      <w:pPr>
        <w:ind w:left="360" w:hanging="360"/>
        <w:rPr>
          <w:b/>
          <w:bCs/>
          <w:sz w:val="14"/>
          <w:szCs w:val="14"/>
        </w:rPr>
      </w:pPr>
    </w:p>
    <w:p w14:paraId="2EAA683B" w14:textId="7CCAA462"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D352DD">
        <w:rPr>
          <w:sz w:val="22"/>
          <w:szCs w:val="22"/>
        </w:rPr>
        <w:t>Deuteronomy</w:t>
      </w:r>
      <w:r w:rsidR="0067722B">
        <w:rPr>
          <w:sz w:val="22"/>
          <w:szCs w:val="22"/>
        </w:rPr>
        <w:t xml:space="preserve"> </w:t>
      </w:r>
      <w:r w:rsidR="00D352DD">
        <w:rPr>
          <w:sz w:val="22"/>
          <w:szCs w:val="22"/>
        </w:rPr>
        <w:t>4</w:t>
      </w:r>
      <w:r w:rsidR="0067722B">
        <w:rPr>
          <w:sz w:val="22"/>
          <w:szCs w:val="22"/>
        </w:rPr>
        <w:t>:</w:t>
      </w:r>
      <w:r w:rsidR="00D352DD">
        <w:rPr>
          <w:sz w:val="22"/>
          <w:szCs w:val="22"/>
        </w:rPr>
        <w:t>1-2, 6-9</w:t>
      </w:r>
      <w:r w:rsidR="00E25B8C">
        <w:rPr>
          <w:sz w:val="22"/>
          <w:szCs w:val="22"/>
        </w:rPr>
        <w:t xml:space="preserve"> </w:t>
      </w:r>
      <w:r w:rsidR="00E25B8C">
        <w:rPr>
          <w:bCs/>
          <w:i/>
          <w:sz w:val="18"/>
          <w:szCs w:val="18"/>
        </w:rPr>
        <w:t>(bulletin insert)</w:t>
      </w:r>
    </w:p>
    <w:p w14:paraId="5A6D6F4E" w14:textId="77777777" w:rsidR="008728D6" w:rsidRPr="004A671A" w:rsidRDefault="008728D6" w:rsidP="008728D6">
      <w:pPr>
        <w:ind w:left="360" w:hanging="360"/>
        <w:rPr>
          <w:bCs/>
          <w:sz w:val="14"/>
          <w:szCs w:val="14"/>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4A671A" w:rsidRDefault="006D01BF" w:rsidP="0052594C">
      <w:pPr>
        <w:tabs>
          <w:tab w:val="left" w:pos="900"/>
        </w:tabs>
        <w:ind w:left="360" w:hanging="360"/>
        <w:rPr>
          <w:b/>
          <w:sz w:val="14"/>
          <w:szCs w:val="14"/>
        </w:rPr>
      </w:pPr>
    </w:p>
    <w:p w14:paraId="271B9F00" w14:textId="1A6036A2" w:rsidR="00E25B8C" w:rsidRPr="00311846" w:rsidRDefault="00E25B8C" w:rsidP="00E25B8C">
      <w:pPr>
        <w:rPr>
          <w:bCs/>
          <w:i/>
          <w:sz w:val="18"/>
          <w:szCs w:val="18"/>
        </w:rPr>
      </w:pPr>
      <w:r>
        <w:rPr>
          <w:b/>
          <w:bCs/>
          <w:sz w:val="22"/>
          <w:szCs w:val="22"/>
        </w:rPr>
        <w:t>EPISTLE</w:t>
      </w:r>
      <w:r>
        <w:rPr>
          <w:sz w:val="22"/>
          <w:szCs w:val="22"/>
        </w:rPr>
        <w:t xml:space="preserve"> </w:t>
      </w:r>
      <w:r w:rsidR="00011285">
        <w:rPr>
          <w:sz w:val="22"/>
          <w:szCs w:val="22"/>
        </w:rPr>
        <w:t>Ephesians</w:t>
      </w:r>
      <w:r w:rsidR="00022FF6">
        <w:rPr>
          <w:sz w:val="22"/>
          <w:szCs w:val="22"/>
        </w:rPr>
        <w:t xml:space="preserve"> </w:t>
      </w:r>
      <w:r w:rsidR="00D352DD">
        <w:rPr>
          <w:sz w:val="22"/>
          <w:szCs w:val="22"/>
        </w:rPr>
        <w:t>6</w:t>
      </w:r>
      <w:r w:rsidR="00022FF6">
        <w:rPr>
          <w:sz w:val="22"/>
          <w:szCs w:val="22"/>
        </w:rPr>
        <w:t>:</w:t>
      </w:r>
      <w:r w:rsidR="00AB037A">
        <w:rPr>
          <w:sz w:val="22"/>
          <w:szCs w:val="22"/>
        </w:rPr>
        <w:t>1</w:t>
      </w:r>
      <w:r w:rsidR="00D352DD">
        <w:rPr>
          <w:sz w:val="22"/>
          <w:szCs w:val="22"/>
        </w:rPr>
        <w:t>0</w:t>
      </w:r>
      <w:r w:rsidR="00AB037A">
        <w:rPr>
          <w:sz w:val="22"/>
          <w:szCs w:val="22"/>
        </w:rPr>
        <w:t>-</w:t>
      </w:r>
      <w:r w:rsidR="00D352DD">
        <w:rPr>
          <w:sz w:val="22"/>
          <w:szCs w:val="22"/>
        </w:rPr>
        <w:t>20</w:t>
      </w:r>
      <w:r>
        <w:rPr>
          <w:rFonts w:ascii="Arial" w:hAnsi="Arial" w:cs="Arial"/>
        </w:rPr>
        <w:t xml:space="preserve"> </w:t>
      </w:r>
      <w:r>
        <w:rPr>
          <w:bCs/>
          <w:i/>
          <w:sz w:val="18"/>
          <w:szCs w:val="18"/>
        </w:rPr>
        <w:t>(bulletin insert)</w:t>
      </w:r>
    </w:p>
    <w:p w14:paraId="69AF96C5" w14:textId="77777777" w:rsidR="00B754FF" w:rsidRPr="004A671A" w:rsidRDefault="00B754FF" w:rsidP="007133E5">
      <w:pPr>
        <w:rPr>
          <w:bCs/>
          <w:sz w:val="14"/>
          <w:szCs w:val="14"/>
        </w:rPr>
      </w:pPr>
    </w:p>
    <w:p w14:paraId="4AA2EB8A" w14:textId="7D775FA2" w:rsidR="00C63FA0" w:rsidRDefault="00E25B8C" w:rsidP="00F2557D">
      <w:pPr>
        <w:tabs>
          <w:tab w:val="left" w:pos="900"/>
        </w:tabs>
        <w:ind w:left="360" w:hanging="360"/>
        <w:rPr>
          <w:bCs/>
          <w:i/>
          <w:sz w:val="18"/>
          <w:szCs w:val="18"/>
        </w:rPr>
      </w:pPr>
      <w:r>
        <w:rPr>
          <w:b/>
          <w:bCs/>
          <w:sz w:val="22"/>
          <w:szCs w:val="22"/>
        </w:rPr>
        <w:t xml:space="preserve">HOLY GOSPEL </w:t>
      </w:r>
      <w:r w:rsidR="0067722B">
        <w:rPr>
          <w:sz w:val="22"/>
          <w:szCs w:val="22"/>
        </w:rPr>
        <w:t>Mark</w:t>
      </w:r>
      <w:r w:rsidR="00DF6F90">
        <w:rPr>
          <w:sz w:val="22"/>
          <w:szCs w:val="22"/>
        </w:rPr>
        <w:t xml:space="preserve"> </w:t>
      </w:r>
      <w:r w:rsidR="00D352DD">
        <w:rPr>
          <w:sz w:val="22"/>
          <w:szCs w:val="22"/>
        </w:rPr>
        <w:t>7</w:t>
      </w:r>
      <w:r w:rsidR="00AB037A">
        <w:rPr>
          <w:sz w:val="22"/>
          <w:szCs w:val="22"/>
        </w:rPr>
        <w:t>:</w:t>
      </w:r>
      <w:r w:rsidR="00D352DD">
        <w:rPr>
          <w:sz w:val="22"/>
          <w:szCs w:val="22"/>
        </w:rPr>
        <w:t>14</w:t>
      </w:r>
      <w:r w:rsidR="00AB037A">
        <w:rPr>
          <w:sz w:val="22"/>
          <w:szCs w:val="22"/>
        </w:rPr>
        <w:t>-</w:t>
      </w:r>
      <w:r w:rsidR="00D352DD">
        <w:rPr>
          <w:sz w:val="22"/>
          <w:szCs w:val="22"/>
        </w:rPr>
        <w:t>23</w:t>
      </w:r>
      <w:r>
        <w:t xml:space="preserve"> </w:t>
      </w:r>
      <w:r>
        <w:rPr>
          <w:bCs/>
          <w:i/>
          <w:sz w:val="18"/>
          <w:szCs w:val="18"/>
        </w:rPr>
        <w:t>(bulletin insert)</w:t>
      </w:r>
    </w:p>
    <w:p w14:paraId="4345DF93" w14:textId="77777777" w:rsidR="000A6A5D" w:rsidRPr="004A671A" w:rsidRDefault="000A6A5D" w:rsidP="00F2557D">
      <w:pPr>
        <w:tabs>
          <w:tab w:val="left" w:pos="900"/>
        </w:tabs>
        <w:ind w:left="360" w:hanging="360"/>
        <w:rPr>
          <w:bCs/>
          <w:i/>
          <w:sz w:val="14"/>
          <w:szCs w:val="14"/>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4A671A" w:rsidRDefault="004A671A" w:rsidP="004A671A">
      <w:pPr>
        <w:rPr>
          <w:sz w:val="14"/>
          <w:szCs w:val="14"/>
        </w:rPr>
      </w:pPr>
    </w:p>
    <w:p w14:paraId="0B8A3CBC" w14:textId="1952D83E" w:rsidR="005F17CF" w:rsidRDefault="008D4840" w:rsidP="004A671A">
      <w:pPr>
        <w:rPr>
          <w:bCs/>
          <w:sz w:val="22"/>
          <w:szCs w:val="22"/>
        </w:rPr>
      </w:pPr>
      <w:r>
        <w:rPr>
          <w:b/>
          <w:sz w:val="22"/>
          <w:szCs w:val="22"/>
        </w:rPr>
        <w:t xml:space="preserve">HYMN </w:t>
      </w:r>
      <w:r>
        <w:rPr>
          <w:bCs/>
          <w:i/>
          <w:sz w:val="22"/>
          <w:szCs w:val="22"/>
        </w:rPr>
        <w:t>“</w:t>
      </w:r>
      <w:r w:rsidR="00D352DD">
        <w:rPr>
          <w:bCs/>
          <w:i/>
          <w:sz w:val="22"/>
          <w:szCs w:val="22"/>
        </w:rPr>
        <w:t>The Son of God Goes Forth to War</w:t>
      </w:r>
      <w:r>
        <w:rPr>
          <w:bCs/>
          <w:i/>
          <w:sz w:val="22"/>
          <w:szCs w:val="22"/>
        </w:rPr>
        <w:t xml:space="preserve">” </w:t>
      </w:r>
      <w:r>
        <w:rPr>
          <w:bCs/>
          <w:sz w:val="22"/>
          <w:szCs w:val="22"/>
        </w:rPr>
        <w:t>(</w:t>
      </w:r>
      <w:r>
        <w:rPr>
          <w:bCs/>
          <w:i/>
          <w:sz w:val="22"/>
          <w:szCs w:val="22"/>
        </w:rPr>
        <w:t xml:space="preserve">LSB </w:t>
      </w:r>
      <w:r w:rsidR="00D352DD">
        <w:rPr>
          <w:bCs/>
          <w:sz w:val="22"/>
          <w:szCs w:val="22"/>
        </w:rPr>
        <w:t>661</w:t>
      </w:r>
      <w:r>
        <w:rPr>
          <w:bCs/>
          <w:sz w:val="22"/>
          <w:szCs w:val="22"/>
        </w:rPr>
        <w:t>)</w:t>
      </w:r>
    </w:p>
    <w:p w14:paraId="4BBDE987" w14:textId="77777777" w:rsidR="008D4840" w:rsidRPr="004A671A" w:rsidRDefault="008D4840" w:rsidP="00A760A9">
      <w:pPr>
        <w:ind w:left="360" w:hanging="360"/>
        <w:rPr>
          <w:bCs/>
          <w:sz w:val="14"/>
          <w:szCs w:val="14"/>
        </w:rPr>
      </w:pPr>
    </w:p>
    <w:p w14:paraId="0B840C13" w14:textId="13C6EB16" w:rsidR="00EA71D2" w:rsidRDefault="00053804" w:rsidP="007972ED">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D352DD">
        <w:rPr>
          <w:b/>
          <w:bCs/>
          <w:i/>
          <w:sz w:val="22"/>
          <w:szCs w:val="22"/>
        </w:rPr>
        <w:t>Stand Therefore</w:t>
      </w:r>
      <w:r w:rsidR="0052594C">
        <w:rPr>
          <w:b/>
          <w:bCs/>
          <w:i/>
          <w:sz w:val="22"/>
          <w:szCs w:val="22"/>
        </w:rPr>
        <w:t>”</w:t>
      </w:r>
      <w:r w:rsidR="00D352DD">
        <w:rPr>
          <w:b/>
          <w:bCs/>
          <w:i/>
          <w:sz w:val="22"/>
          <w:szCs w:val="22"/>
        </w:rPr>
        <w:t>, Mark 6:14-29</w:t>
      </w:r>
    </w:p>
    <w:p w14:paraId="5FC91E03" w14:textId="77777777" w:rsidR="007972ED" w:rsidRPr="004A671A" w:rsidRDefault="007972ED" w:rsidP="007972ED">
      <w:pPr>
        <w:tabs>
          <w:tab w:val="left" w:pos="900"/>
        </w:tabs>
        <w:ind w:left="360" w:hanging="360"/>
        <w:rPr>
          <w:b/>
          <w:bCs/>
          <w:i/>
          <w:sz w:val="14"/>
          <w:szCs w:val="14"/>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4A671A" w:rsidRDefault="007C5FB9" w:rsidP="00092B4A">
      <w:pPr>
        <w:tabs>
          <w:tab w:val="left" w:pos="900"/>
        </w:tabs>
        <w:ind w:left="360" w:hanging="360"/>
        <w:rPr>
          <w:sz w:val="14"/>
          <w:szCs w:val="14"/>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4A671A" w:rsidRDefault="007A6E50" w:rsidP="007764B6">
      <w:pPr>
        <w:tabs>
          <w:tab w:val="left" w:pos="900"/>
        </w:tabs>
        <w:rPr>
          <w:b/>
          <w:bCs/>
          <w:sz w:val="14"/>
          <w:szCs w:val="14"/>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4A671A" w:rsidRDefault="0052594C" w:rsidP="0052594C">
      <w:pPr>
        <w:tabs>
          <w:tab w:val="left" w:pos="900"/>
        </w:tabs>
        <w:rPr>
          <w:bCs/>
          <w:sz w:val="14"/>
          <w:szCs w:val="14"/>
        </w:rPr>
      </w:pPr>
    </w:p>
    <w:p w14:paraId="6140C0FF" w14:textId="77777777" w:rsidR="0052594C" w:rsidRPr="00BC56E2" w:rsidRDefault="0052594C" w:rsidP="0052594C">
      <w:pPr>
        <w:pBdr>
          <w:top w:val="single" w:sz="4" w:space="1" w:color="auto"/>
          <w:left w:val="single" w:sz="4" w:space="4" w:color="auto"/>
          <w:bottom w:val="single" w:sz="4" w:space="1" w:color="auto"/>
          <w:right w:val="single" w:sz="4" w:space="4" w:color="auto"/>
        </w:pBdr>
        <w:jc w:val="center"/>
        <w:rPr>
          <w:b/>
          <w:sz w:val="21"/>
          <w:szCs w:val="21"/>
          <w:u w:val="single"/>
        </w:rPr>
      </w:pPr>
      <w:r w:rsidRPr="00BC56E2">
        <w:rPr>
          <w:b/>
          <w:sz w:val="21"/>
          <w:szCs w:val="21"/>
          <w:u w:val="single"/>
        </w:rPr>
        <w:t>Divine Service and the Close Fellowship of Holy Communion</w:t>
      </w:r>
    </w:p>
    <w:p w14:paraId="0C38F21F" w14:textId="77777777" w:rsidR="0052594C" w:rsidRPr="00BC56E2" w:rsidRDefault="0052594C" w:rsidP="0052594C">
      <w:pPr>
        <w:pBdr>
          <w:top w:val="single" w:sz="4" w:space="1" w:color="auto"/>
          <w:left w:val="single" w:sz="4" w:space="4" w:color="auto"/>
          <w:bottom w:val="single" w:sz="4" w:space="1" w:color="auto"/>
          <w:right w:val="single" w:sz="4" w:space="4" w:color="auto"/>
        </w:pBdr>
        <w:ind w:firstLine="360"/>
        <w:rPr>
          <w:i/>
          <w:sz w:val="21"/>
          <w:szCs w:val="21"/>
        </w:rPr>
      </w:pPr>
      <w:r w:rsidRPr="00BC56E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C56E2">
        <w:rPr>
          <w:b/>
          <w:i/>
          <w:sz w:val="21"/>
          <w:szCs w:val="21"/>
        </w:rPr>
        <w:t>instructed</w:t>
      </w:r>
      <w:r w:rsidRPr="00BC56E2">
        <w:rPr>
          <w:i/>
          <w:sz w:val="21"/>
          <w:szCs w:val="21"/>
        </w:rPr>
        <w:t xml:space="preserve"> … and </w:t>
      </w:r>
      <w:r w:rsidRPr="00BC56E2">
        <w:rPr>
          <w:b/>
          <w:i/>
          <w:sz w:val="21"/>
          <w:szCs w:val="21"/>
        </w:rPr>
        <w:t xml:space="preserve">in unity of faith </w:t>
      </w:r>
      <w:r w:rsidRPr="00BC56E2">
        <w:rPr>
          <w:i/>
          <w:sz w:val="21"/>
          <w:szCs w:val="21"/>
        </w:rPr>
        <w:t xml:space="preserve">… with God’s people here in this congregation. It is our sincerest desire that you join in the intimacy of this fellowship. However, </w:t>
      </w:r>
      <w:r w:rsidRPr="00BC56E2">
        <w:rPr>
          <w:b/>
          <w:i/>
          <w:sz w:val="21"/>
          <w:szCs w:val="21"/>
        </w:rPr>
        <w:t>if you are not, yet, an instructed and confirmed member-in-good-standing of a congregation of the Lutheran Church-Missouri Synod, please visit with the pastor about such a fellowship before communing</w:t>
      </w:r>
      <w:r w:rsidRPr="00BC56E2">
        <w:rPr>
          <w:i/>
          <w:sz w:val="21"/>
          <w:szCs w:val="21"/>
        </w:rPr>
        <w:t>. If you wish to come forward for a blessing, you are welcome to join us at the rail to receive such. Please cross your arms in front of you to indicate that desire.</w:t>
      </w:r>
    </w:p>
    <w:p w14:paraId="7FAD4FEC" w14:textId="77777777" w:rsidR="0052594C" w:rsidRPr="004A671A" w:rsidRDefault="0052594C" w:rsidP="0052594C">
      <w:pPr>
        <w:rPr>
          <w:b/>
          <w:bCs/>
          <w:sz w:val="14"/>
          <w:szCs w:val="14"/>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4A671A" w:rsidRDefault="00A83B19" w:rsidP="001D0455">
      <w:pPr>
        <w:tabs>
          <w:tab w:val="left" w:pos="360"/>
          <w:tab w:val="left" w:pos="900"/>
        </w:tabs>
        <w:ind w:left="360" w:hanging="360"/>
        <w:rPr>
          <w:sz w:val="14"/>
          <w:szCs w:val="14"/>
        </w:rPr>
      </w:pPr>
    </w:p>
    <w:p w14:paraId="665713A2" w14:textId="77777777" w:rsidR="00A83B19" w:rsidRPr="00A77CDC" w:rsidRDefault="00A83B19" w:rsidP="00A83B19">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B8F492D" w14:textId="77777777" w:rsidR="0052594C" w:rsidRPr="004A671A" w:rsidRDefault="0052594C" w:rsidP="0052594C">
      <w:pPr>
        <w:rPr>
          <w:b/>
          <w:bCs/>
          <w:sz w:val="14"/>
          <w:szCs w:val="14"/>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4A671A" w:rsidRDefault="001D0455" w:rsidP="0052594C">
      <w:pPr>
        <w:rPr>
          <w:b/>
          <w:bCs/>
          <w:sz w:val="14"/>
          <w:szCs w:val="14"/>
        </w:rPr>
      </w:pPr>
    </w:p>
    <w:p w14:paraId="1415AAB1" w14:textId="36C8997E" w:rsidR="00DC6608" w:rsidRPr="00AA14DD" w:rsidRDefault="0052594C" w:rsidP="00AA14DD">
      <w:pPr>
        <w:rPr>
          <w:sz w:val="22"/>
          <w:szCs w:val="22"/>
        </w:rPr>
      </w:pPr>
      <w:r>
        <w:rPr>
          <w:b/>
          <w:bCs/>
          <w:sz w:val="22"/>
          <w:szCs w:val="22"/>
        </w:rPr>
        <w:t>DISTRIBUTION</w:t>
      </w:r>
      <w:r>
        <w:rPr>
          <w:sz w:val="22"/>
          <w:szCs w:val="22"/>
        </w:rPr>
        <w:t xml:space="preserve"> </w:t>
      </w:r>
    </w:p>
    <w:p w14:paraId="40739954" w14:textId="4892FB28" w:rsidR="004A671A" w:rsidRDefault="00071F7E" w:rsidP="002D5B4C">
      <w:pPr>
        <w:ind w:left="360"/>
        <w:rPr>
          <w:bCs/>
          <w:sz w:val="22"/>
          <w:szCs w:val="22"/>
        </w:rPr>
      </w:pPr>
      <w:r>
        <w:rPr>
          <w:bCs/>
          <w:i/>
          <w:sz w:val="22"/>
          <w:szCs w:val="22"/>
        </w:rPr>
        <w:t xml:space="preserve"> “</w:t>
      </w:r>
      <w:r w:rsidR="009A7664">
        <w:rPr>
          <w:bCs/>
          <w:i/>
          <w:sz w:val="22"/>
          <w:szCs w:val="22"/>
        </w:rPr>
        <w:t>Sing with All the Saints in Glory</w:t>
      </w:r>
      <w:r>
        <w:rPr>
          <w:bCs/>
          <w:i/>
          <w:sz w:val="22"/>
          <w:szCs w:val="22"/>
        </w:rPr>
        <w:t xml:space="preserve">” </w:t>
      </w:r>
      <w:r>
        <w:rPr>
          <w:bCs/>
          <w:sz w:val="22"/>
          <w:szCs w:val="22"/>
        </w:rPr>
        <w:t>(</w:t>
      </w:r>
      <w:r>
        <w:rPr>
          <w:bCs/>
          <w:i/>
          <w:sz w:val="22"/>
          <w:szCs w:val="22"/>
        </w:rPr>
        <w:t xml:space="preserve">LSB </w:t>
      </w:r>
      <w:r w:rsidR="009A7664">
        <w:rPr>
          <w:bCs/>
          <w:sz w:val="22"/>
          <w:szCs w:val="22"/>
        </w:rPr>
        <w:t>671</w:t>
      </w:r>
      <w:r>
        <w:rPr>
          <w:bCs/>
          <w:sz w:val="22"/>
          <w:szCs w:val="22"/>
        </w:rPr>
        <w:t>)</w:t>
      </w:r>
    </w:p>
    <w:p w14:paraId="77E9F60D" w14:textId="0E4CE4C8" w:rsidR="00687EEA" w:rsidRDefault="00687EEA" w:rsidP="002D5B4C">
      <w:pPr>
        <w:ind w:left="360"/>
        <w:rPr>
          <w:bCs/>
          <w:sz w:val="22"/>
          <w:szCs w:val="22"/>
        </w:rPr>
      </w:pPr>
      <w:r>
        <w:rPr>
          <w:bCs/>
          <w:i/>
          <w:sz w:val="22"/>
          <w:szCs w:val="22"/>
        </w:rPr>
        <w:t xml:space="preserve"> “</w:t>
      </w:r>
      <w:r w:rsidR="009A7664">
        <w:rPr>
          <w:bCs/>
          <w:i/>
          <w:sz w:val="22"/>
          <w:szCs w:val="22"/>
        </w:rPr>
        <w:t>Onward, Christian Soldiers</w:t>
      </w:r>
      <w:r>
        <w:rPr>
          <w:bCs/>
          <w:i/>
          <w:sz w:val="22"/>
          <w:szCs w:val="22"/>
        </w:rPr>
        <w:t xml:space="preserve">” </w:t>
      </w:r>
      <w:r>
        <w:rPr>
          <w:bCs/>
          <w:sz w:val="22"/>
          <w:szCs w:val="22"/>
        </w:rPr>
        <w:t>(</w:t>
      </w:r>
      <w:r>
        <w:rPr>
          <w:bCs/>
          <w:i/>
          <w:sz w:val="22"/>
          <w:szCs w:val="22"/>
        </w:rPr>
        <w:t xml:space="preserve">LSB </w:t>
      </w:r>
      <w:r w:rsidR="009A7664">
        <w:rPr>
          <w:bCs/>
          <w:sz w:val="22"/>
          <w:szCs w:val="22"/>
        </w:rPr>
        <w:t>662</w:t>
      </w:r>
      <w:r>
        <w:rPr>
          <w:bCs/>
          <w:sz w:val="22"/>
          <w:szCs w:val="22"/>
        </w:rPr>
        <w:t>)</w:t>
      </w:r>
    </w:p>
    <w:p w14:paraId="371091E3" w14:textId="35658E6D" w:rsidR="005347E7" w:rsidRPr="004A671A" w:rsidRDefault="005347E7" w:rsidP="00DC6608">
      <w:pPr>
        <w:ind w:left="360"/>
        <w:rPr>
          <w:sz w:val="14"/>
          <w:szCs w:val="14"/>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4A671A" w:rsidRDefault="0052594C" w:rsidP="0052594C">
      <w:pPr>
        <w:tabs>
          <w:tab w:val="left" w:pos="900"/>
        </w:tabs>
        <w:rPr>
          <w:b/>
          <w:bCs/>
          <w:sz w:val="14"/>
          <w:szCs w:val="14"/>
        </w:rPr>
      </w:pPr>
    </w:p>
    <w:p w14:paraId="41DA9243" w14:textId="4755C26D" w:rsidR="00927B17" w:rsidRDefault="00927B17" w:rsidP="00927B17">
      <w:pPr>
        <w:ind w:left="360" w:hanging="360"/>
        <w:rPr>
          <w:bCs/>
          <w:sz w:val="22"/>
          <w:szCs w:val="22"/>
        </w:rPr>
      </w:pPr>
      <w:r>
        <w:rPr>
          <w:b/>
          <w:sz w:val="22"/>
          <w:szCs w:val="22"/>
        </w:rPr>
        <w:t xml:space="preserve">HYMN </w:t>
      </w:r>
      <w:r>
        <w:rPr>
          <w:bCs/>
          <w:i/>
          <w:sz w:val="22"/>
          <w:szCs w:val="22"/>
        </w:rPr>
        <w:t>“</w:t>
      </w:r>
      <w:r w:rsidR="009A7664">
        <w:rPr>
          <w:bCs/>
          <w:i/>
          <w:sz w:val="22"/>
          <w:szCs w:val="22"/>
        </w:rPr>
        <w:t>Stand Up, Stand Up for Jesus</w:t>
      </w:r>
      <w:r>
        <w:rPr>
          <w:bCs/>
          <w:i/>
          <w:sz w:val="22"/>
          <w:szCs w:val="22"/>
        </w:rPr>
        <w:t xml:space="preserve">” </w:t>
      </w:r>
      <w:r>
        <w:rPr>
          <w:bCs/>
          <w:sz w:val="22"/>
          <w:szCs w:val="22"/>
        </w:rPr>
        <w:t>(</w:t>
      </w:r>
      <w:r>
        <w:rPr>
          <w:bCs/>
          <w:i/>
          <w:sz w:val="22"/>
          <w:szCs w:val="22"/>
        </w:rPr>
        <w:t xml:space="preserve">LSB </w:t>
      </w:r>
      <w:r w:rsidR="009A7664">
        <w:rPr>
          <w:bCs/>
          <w:sz w:val="22"/>
          <w:szCs w:val="22"/>
        </w:rPr>
        <w:t>660</w:t>
      </w:r>
      <w:r>
        <w:rPr>
          <w:bCs/>
          <w:sz w:val="22"/>
          <w:szCs w:val="22"/>
        </w:rPr>
        <w:t>)</w:t>
      </w:r>
    </w:p>
    <w:p w14:paraId="1EDC9E95" w14:textId="77777777" w:rsidR="00DA1619" w:rsidRPr="004A671A" w:rsidRDefault="00DA1619" w:rsidP="00F461E8">
      <w:pPr>
        <w:rPr>
          <w:bCs/>
          <w:sz w:val="14"/>
          <w:szCs w:val="14"/>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79A21392" w:rsidR="00763315" w:rsidRPr="00E307AD" w:rsidRDefault="008716A6" w:rsidP="00763315">
      <w:pPr>
        <w:jc w:val="center"/>
        <w:rPr>
          <w:sz w:val="22"/>
          <w:szCs w:val="22"/>
        </w:rPr>
      </w:pPr>
      <w:hyperlink r:id="rId9" w:history="1">
        <w:r w:rsidR="00763315" w:rsidRPr="005E2BF4">
          <w:rPr>
            <w:rStyle w:val="Hyperlink"/>
            <w:color w:val="auto"/>
            <w:sz w:val="22"/>
            <w:szCs w:val="22"/>
            <w:u w:val="none"/>
          </w:rPr>
          <w:t>www.faithlutheran-tn.org</w:t>
        </w:r>
      </w:hyperlink>
      <w:r w:rsidR="00D352DD">
        <w:rPr>
          <w:rStyle w:val="Hyperlink"/>
          <w:color w:val="auto"/>
          <w:sz w:val="22"/>
          <w:szCs w:val="22"/>
          <w:u w:val="none"/>
        </w:rPr>
        <w:t xml:space="preserve">, </w:t>
      </w:r>
      <w:r w:rsidR="00D352DD" w:rsidRPr="00E307AD">
        <w:rPr>
          <w:rStyle w:val="Hyperlink"/>
          <w:color w:val="auto"/>
          <w:sz w:val="22"/>
          <w:szCs w:val="22"/>
          <w:u w:val="none"/>
        </w:rPr>
        <w:t>Aug. 28/29, 2021</w:t>
      </w:r>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DA12" w14:textId="77777777" w:rsidR="008716A6" w:rsidRDefault="008716A6">
      <w:r>
        <w:separator/>
      </w:r>
    </w:p>
  </w:endnote>
  <w:endnote w:type="continuationSeparator" w:id="0">
    <w:p w14:paraId="041698E5" w14:textId="77777777" w:rsidR="008716A6" w:rsidRDefault="0087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D5DB" w14:textId="77777777" w:rsidR="008716A6" w:rsidRDefault="008716A6">
      <w:r>
        <w:separator/>
      </w:r>
    </w:p>
  </w:footnote>
  <w:footnote w:type="continuationSeparator" w:id="0">
    <w:p w14:paraId="3E6F7DDB" w14:textId="77777777" w:rsidR="008716A6" w:rsidRDefault="00871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70F9"/>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BE9"/>
    <w:rsid w:val="0086221E"/>
    <w:rsid w:val="008622C2"/>
    <w:rsid w:val="0086275B"/>
    <w:rsid w:val="008629BA"/>
    <w:rsid w:val="008652CF"/>
    <w:rsid w:val="008671AB"/>
    <w:rsid w:val="008705EF"/>
    <w:rsid w:val="008716A6"/>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924"/>
    <w:rsid w:val="008C042B"/>
    <w:rsid w:val="008C0AD3"/>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4DD"/>
    <w:rsid w:val="00AA1A08"/>
    <w:rsid w:val="00AA20F6"/>
    <w:rsid w:val="00AA24A5"/>
    <w:rsid w:val="00AA2D12"/>
    <w:rsid w:val="00AA3564"/>
    <w:rsid w:val="00AA4026"/>
    <w:rsid w:val="00AA46A0"/>
    <w:rsid w:val="00AA556B"/>
    <w:rsid w:val="00AA5F11"/>
    <w:rsid w:val="00AA5FEE"/>
    <w:rsid w:val="00AA77B7"/>
    <w:rsid w:val="00AB037A"/>
    <w:rsid w:val="00AB0D73"/>
    <w:rsid w:val="00AB33EF"/>
    <w:rsid w:val="00AB3D3B"/>
    <w:rsid w:val="00AB402C"/>
    <w:rsid w:val="00AB426E"/>
    <w:rsid w:val="00AB484A"/>
    <w:rsid w:val="00AB4AA7"/>
    <w:rsid w:val="00AB547E"/>
    <w:rsid w:val="00AB7B01"/>
    <w:rsid w:val="00AC0042"/>
    <w:rsid w:val="00AC044B"/>
    <w:rsid w:val="00AC0A29"/>
    <w:rsid w:val="00AC26EF"/>
    <w:rsid w:val="00AC319D"/>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4324"/>
    <w:rsid w:val="00B7330B"/>
    <w:rsid w:val="00B74A6B"/>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5F2"/>
    <w:rsid w:val="00BC56E2"/>
    <w:rsid w:val="00BC5A96"/>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7D"/>
    <w:rsid w:val="00D109BB"/>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3298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2014-07-24T20:08:00Z</cp:lastPrinted>
  <dcterms:created xsi:type="dcterms:W3CDTF">2021-08-23T14:32:00Z</dcterms:created>
  <dcterms:modified xsi:type="dcterms:W3CDTF">2021-08-23T14:32:00Z</dcterms:modified>
</cp:coreProperties>
</file>